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04829" w:rsidR="009710D7" w:rsidP="00762698" w:rsidRDefault="009710D7" w14:paraId="57375521" w14:textId="55060EC3">
      <w:pPr>
        <w:pBdr>
          <w:top w:val="nil"/>
          <w:left w:val="nil"/>
          <w:bottom w:val="nil"/>
          <w:right w:val="nil"/>
          <w:between w:val="nil"/>
          <w:bar w:val="nil"/>
        </w:pBdr>
        <w:spacing w:after="0" w:line="240" w:lineRule="auto"/>
        <w:rPr>
          <w:rFonts w:eastAsia="Arial Unicode MS" w:asciiTheme="majorHAnsi" w:hAnsiTheme="majorHAnsi" w:cstheme="majorHAnsi"/>
          <w:sz w:val="21"/>
          <w:szCs w:val="21"/>
          <w:bdr w:val="nil"/>
          <w:lang w:val="en-US"/>
        </w:rPr>
      </w:pPr>
      <w:r w:rsidRPr="00504829">
        <w:rPr>
          <w:rFonts w:eastAsia="Arial Unicode MS" w:asciiTheme="majorHAnsi" w:hAnsiTheme="majorHAnsi" w:cstheme="majorHAnsi"/>
          <w:noProof/>
          <w:sz w:val="21"/>
          <w:szCs w:val="21"/>
          <w:bdr w:val="nil"/>
          <w:lang w:eastAsia="en-GB"/>
        </w:rPr>
        <w:drawing>
          <wp:anchor distT="0" distB="0" distL="114300" distR="114300" simplePos="0" relativeHeight="251658240" behindDoc="1" locked="0" layoutInCell="1" allowOverlap="1" wp14:anchorId="41307DA4" wp14:editId="7C50DDE8">
            <wp:simplePos x="0" y="0"/>
            <wp:positionH relativeFrom="column">
              <wp:posOffset>1270</wp:posOffset>
            </wp:positionH>
            <wp:positionV relativeFrom="paragraph">
              <wp:posOffset>204470</wp:posOffset>
            </wp:positionV>
            <wp:extent cx="1866900" cy="847725"/>
            <wp:effectExtent l="0" t="0" r="12700" b="0"/>
            <wp:wrapNone/>
            <wp:docPr id="3" name="Picture 3" descr="C:\Users\Link-Office\Pictures\01 Logos\Parish of Haslemere_B&amp;W_1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k-Office\Pictures\01 Logos\Parish of Haslemere_B&amp;W_1 sma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anchor>
        </w:drawing>
      </w:r>
    </w:p>
    <w:p w:rsidRPr="00504829" w:rsidR="009710D7" w:rsidP="009710D7" w:rsidRDefault="009710D7" w14:paraId="00C9B825" w14:textId="77777777">
      <w:pPr>
        <w:pBdr>
          <w:top w:val="nil"/>
          <w:left w:val="nil"/>
          <w:bottom w:val="nil"/>
          <w:right w:val="nil"/>
          <w:between w:val="nil"/>
          <w:bar w:val="nil"/>
        </w:pBdr>
        <w:spacing w:after="0" w:line="240" w:lineRule="auto"/>
        <w:jc w:val="center"/>
        <w:rPr>
          <w:rFonts w:eastAsia="Arial Unicode MS" w:asciiTheme="majorHAnsi" w:hAnsiTheme="majorHAnsi" w:cstheme="majorHAnsi"/>
          <w:bCs/>
          <w:sz w:val="21"/>
          <w:szCs w:val="21"/>
          <w:bdr w:val="nil"/>
          <w:lang w:val="en-US"/>
        </w:rPr>
      </w:pPr>
    </w:p>
    <w:p w:rsidRPr="00504829" w:rsidR="009710D7" w:rsidP="009710D7" w:rsidRDefault="009710D7" w14:paraId="55AA1F29" w14:textId="77777777">
      <w:pPr>
        <w:pBdr>
          <w:top w:val="nil"/>
          <w:left w:val="nil"/>
          <w:bottom w:val="nil"/>
          <w:right w:val="nil"/>
          <w:between w:val="nil"/>
          <w:bar w:val="nil"/>
        </w:pBdr>
        <w:spacing w:after="0" w:line="240" w:lineRule="auto"/>
        <w:jc w:val="center"/>
        <w:rPr>
          <w:rFonts w:eastAsia="Arial Unicode MS" w:asciiTheme="majorHAnsi" w:hAnsiTheme="majorHAnsi" w:cstheme="majorHAnsi"/>
          <w:bCs/>
          <w:sz w:val="21"/>
          <w:szCs w:val="21"/>
          <w:bdr w:val="nil"/>
          <w:lang w:val="en-US"/>
        </w:rPr>
      </w:pPr>
    </w:p>
    <w:p w:rsidRPr="00504829" w:rsidR="009710D7" w:rsidP="009710D7" w:rsidRDefault="009710D7" w14:paraId="7A7A38D1" w14:textId="77777777">
      <w:pPr>
        <w:pBdr>
          <w:top w:val="nil"/>
          <w:left w:val="nil"/>
          <w:bottom w:val="nil"/>
          <w:right w:val="nil"/>
          <w:between w:val="nil"/>
          <w:bar w:val="nil"/>
        </w:pBdr>
        <w:spacing w:after="0" w:line="240" w:lineRule="auto"/>
        <w:jc w:val="center"/>
        <w:outlineLvl w:val="0"/>
        <w:rPr>
          <w:rFonts w:eastAsia="Arial Unicode MS" w:asciiTheme="majorHAnsi" w:hAnsiTheme="majorHAnsi" w:cstheme="majorHAnsi"/>
          <w:b/>
          <w:bCs/>
          <w:sz w:val="21"/>
          <w:szCs w:val="21"/>
          <w:bdr w:val="nil"/>
          <w:lang w:val="en-US"/>
        </w:rPr>
      </w:pPr>
    </w:p>
    <w:p w:rsidRPr="00504829" w:rsidR="009710D7" w:rsidP="009710D7" w:rsidRDefault="009710D7" w14:paraId="3DE295D3" w14:textId="77777777">
      <w:pPr>
        <w:pBdr>
          <w:top w:val="nil"/>
          <w:left w:val="nil"/>
          <w:bottom w:val="nil"/>
          <w:right w:val="nil"/>
          <w:between w:val="nil"/>
          <w:bar w:val="nil"/>
        </w:pBdr>
        <w:tabs>
          <w:tab w:val="left" w:pos="2290"/>
        </w:tabs>
        <w:spacing w:after="0" w:line="240" w:lineRule="auto"/>
        <w:outlineLvl w:val="0"/>
        <w:rPr>
          <w:rFonts w:eastAsia="Arial Unicode MS" w:asciiTheme="majorHAnsi" w:hAnsiTheme="majorHAnsi" w:cstheme="majorHAnsi"/>
          <w:b/>
          <w:bCs/>
          <w:sz w:val="21"/>
          <w:szCs w:val="21"/>
          <w:bdr w:val="nil"/>
          <w:lang w:val="en-US"/>
        </w:rPr>
      </w:pPr>
      <w:r w:rsidRPr="00504829">
        <w:rPr>
          <w:rFonts w:eastAsia="Arial Unicode MS" w:asciiTheme="majorHAnsi" w:hAnsiTheme="majorHAnsi" w:cstheme="majorHAnsi"/>
          <w:b/>
          <w:bCs/>
          <w:sz w:val="21"/>
          <w:szCs w:val="21"/>
          <w:bdr w:val="nil"/>
          <w:lang w:val="en-US"/>
        </w:rPr>
        <w:tab/>
      </w:r>
    </w:p>
    <w:p w:rsidRPr="00504829" w:rsidR="009710D7" w:rsidP="009710D7" w:rsidRDefault="009710D7" w14:paraId="389A88B5" w14:textId="77777777">
      <w:pPr>
        <w:pBdr>
          <w:top w:val="nil"/>
          <w:left w:val="nil"/>
          <w:bottom w:val="nil"/>
          <w:right w:val="nil"/>
          <w:between w:val="nil"/>
          <w:bar w:val="nil"/>
        </w:pBdr>
        <w:spacing w:after="0" w:line="240" w:lineRule="auto"/>
        <w:jc w:val="center"/>
        <w:outlineLvl w:val="0"/>
        <w:rPr>
          <w:rFonts w:eastAsia="Arial Unicode MS" w:asciiTheme="majorHAnsi" w:hAnsiTheme="majorHAnsi" w:cstheme="majorHAnsi"/>
          <w:b/>
          <w:bCs/>
          <w:sz w:val="24"/>
          <w:szCs w:val="24"/>
          <w:bdr w:val="nil"/>
          <w:lang w:val="en-US"/>
        </w:rPr>
      </w:pPr>
      <w:proofErr w:type="spellStart"/>
      <w:r w:rsidRPr="00504829">
        <w:rPr>
          <w:rFonts w:eastAsia="Arial Unicode MS" w:asciiTheme="majorHAnsi" w:hAnsiTheme="majorHAnsi" w:cstheme="majorHAnsi"/>
          <w:b/>
          <w:bCs/>
          <w:sz w:val="24"/>
          <w:szCs w:val="24"/>
          <w:bdr w:val="nil"/>
          <w:lang w:val="en-US"/>
        </w:rPr>
        <w:t>Haslemere</w:t>
      </w:r>
      <w:proofErr w:type="spellEnd"/>
      <w:r w:rsidRPr="00504829">
        <w:rPr>
          <w:rFonts w:eastAsia="Arial Unicode MS" w:asciiTheme="majorHAnsi" w:hAnsiTheme="majorHAnsi" w:cstheme="majorHAnsi"/>
          <w:b/>
          <w:bCs/>
          <w:sz w:val="24"/>
          <w:szCs w:val="24"/>
          <w:bdr w:val="nil"/>
          <w:lang w:val="en-US"/>
        </w:rPr>
        <w:t xml:space="preserve"> PCC</w:t>
      </w:r>
    </w:p>
    <w:p w:rsidRPr="00504829" w:rsidR="009710D7" w:rsidP="009710D7" w:rsidRDefault="009710D7" w14:paraId="1B7B656B" w14:textId="77777777">
      <w:pPr>
        <w:pBdr>
          <w:top w:val="nil"/>
          <w:left w:val="nil"/>
          <w:bottom w:val="nil"/>
          <w:right w:val="nil"/>
          <w:between w:val="nil"/>
          <w:bar w:val="nil"/>
        </w:pBdr>
        <w:spacing w:after="0" w:line="240" w:lineRule="auto"/>
        <w:jc w:val="center"/>
        <w:outlineLvl w:val="0"/>
        <w:rPr>
          <w:rFonts w:eastAsia="Arial Unicode MS" w:asciiTheme="majorHAnsi" w:hAnsiTheme="majorHAnsi" w:cstheme="majorHAnsi"/>
          <w:b/>
          <w:bCs/>
          <w:sz w:val="24"/>
          <w:szCs w:val="24"/>
          <w:bdr w:val="nil"/>
          <w:lang w:val="en-US"/>
        </w:rPr>
      </w:pPr>
      <w:r w:rsidRPr="00504829">
        <w:rPr>
          <w:rFonts w:eastAsia="Arial Unicode MS" w:asciiTheme="majorHAnsi" w:hAnsiTheme="majorHAnsi" w:cstheme="majorHAnsi"/>
          <w:b/>
          <w:bCs/>
          <w:sz w:val="24"/>
          <w:szCs w:val="24"/>
          <w:bdr w:val="nil"/>
          <w:lang w:val="en-US"/>
        </w:rPr>
        <w:t>Minutes of the meeting held at the Link</w:t>
      </w:r>
    </w:p>
    <w:p w:rsidRPr="00504829" w:rsidR="009710D7" w:rsidP="009710D7" w:rsidRDefault="009710D7" w14:paraId="67EE6F4B" w14:textId="5B7D192E">
      <w:pPr>
        <w:pBdr>
          <w:top w:val="nil"/>
          <w:left w:val="nil"/>
          <w:bottom w:val="nil"/>
          <w:right w:val="nil"/>
          <w:between w:val="nil"/>
          <w:bar w:val="nil"/>
        </w:pBdr>
        <w:spacing w:after="0" w:line="240" w:lineRule="auto"/>
        <w:jc w:val="center"/>
        <w:outlineLvl w:val="0"/>
        <w:rPr>
          <w:rFonts w:eastAsia="Arial Unicode MS" w:asciiTheme="majorHAnsi" w:hAnsiTheme="majorHAnsi" w:cstheme="majorHAnsi"/>
          <w:b/>
          <w:bCs/>
          <w:sz w:val="24"/>
          <w:szCs w:val="24"/>
          <w:bdr w:val="nil"/>
          <w:lang w:val="en-US"/>
        </w:rPr>
      </w:pPr>
      <w:r w:rsidRPr="00504829">
        <w:rPr>
          <w:rFonts w:eastAsia="Arial Unicode MS" w:asciiTheme="majorHAnsi" w:hAnsiTheme="majorHAnsi" w:cstheme="majorHAnsi"/>
          <w:b/>
          <w:bCs/>
          <w:sz w:val="24"/>
          <w:szCs w:val="24"/>
          <w:bdr w:val="nil"/>
          <w:lang w:val="en-US"/>
        </w:rPr>
        <w:t xml:space="preserve">on </w:t>
      </w:r>
      <w:r w:rsidRPr="00504829" w:rsidR="000F6C8F">
        <w:rPr>
          <w:rFonts w:eastAsia="Arial Unicode MS" w:asciiTheme="majorHAnsi" w:hAnsiTheme="majorHAnsi" w:cstheme="majorHAnsi"/>
          <w:b/>
          <w:bCs/>
          <w:sz w:val="24"/>
          <w:szCs w:val="24"/>
          <w:bdr w:val="nil"/>
          <w:lang w:val="en-US"/>
        </w:rPr>
        <w:t xml:space="preserve">Monday </w:t>
      </w:r>
      <w:r w:rsidRPr="00504829" w:rsidR="00DC41BC">
        <w:rPr>
          <w:rFonts w:eastAsia="Arial Unicode MS" w:asciiTheme="majorHAnsi" w:hAnsiTheme="majorHAnsi" w:cstheme="majorHAnsi"/>
          <w:b/>
          <w:bCs/>
          <w:sz w:val="24"/>
          <w:szCs w:val="24"/>
          <w:bdr w:val="nil"/>
          <w:lang w:val="en-US"/>
        </w:rPr>
        <w:t>17 July</w:t>
      </w:r>
      <w:r w:rsidRPr="00504829" w:rsidR="004B4D86">
        <w:rPr>
          <w:rFonts w:eastAsia="Arial Unicode MS" w:asciiTheme="majorHAnsi" w:hAnsiTheme="majorHAnsi" w:cstheme="majorHAnsi"/>
          <w:b/>
          <w:bCs/>
          <w:sz w:val="24"/>
          <w:szCs w:val="24"/>
          <w:bdr w:val="nil"/>
          <w:lang w:val="en-US"/>
        </w:rPr>
        <w:t xml:space="preserve"> 2023</w:t>
      </w:r>
      <w:r w:rsidRPr="00504829" w:rsidR="000F6C8F">
        <w:rPr>
          <w:rFonts w:eastAsia="Arial Unicode MS" w:asciiTheme="majorHAnsi" w:hAnsiTheme="majorHAnsi" w:cstheme="majorHAnsi"/>
          <w:b/>
          <w:bCs/>
          <w:sz w:val="24"/>
          <w:szCs w:val="24"/>
          <w:bdr w:val="nil"/>
          <w:lang w:val="en-US"/>
        </w:rPr>
        <w:t xml:space="preserve"> </w:t>
      </w:r>
      <w:r w:rsidRPr="00504829">
        <w:rPr>
          <w:rFonts w:eastAsia="Arial Unicode MS" w:asciiTheme="majorHAnsi" w:hAnsiTheme="majorHAnsi" w:cstheme="majorHAnsi"/>
          <w:b/>
          <w:bCs/>
          <w:sz w:val="24"/>
          <w:szCs w:val="24"/>
          <w:bdr w:val="nil"/>
          <w:lang w:val="en-US"/>
        </w:rPr>
        <w:t>at 7:30pm</w:t>
      </w:r>
    </w:p>
    <w:p w:rsidRPr="00504829" w:rsidR="008C1397" w:rsidRDefault="008C1397" w14:paraId="0C5F26F2" w14:textId="2506BB2A">
      <w:pPr>
        <w:rPr>
          <w:rFonts w:asciiTheme="majorHAnsi" w:hAnsiTheme="majorHAnsi" w:cstheme="majorHAnsi"/>
          <w:sz w:val="24"/>
          <w:szCs w:val="24"/>
        </w:rPr>
      </w:pPr>
    </w:p>
    <w:tbl>
      <w:tblPr>
        <w:tblStyle w:val="TableGrid"/>
        <w:tblW w:w="4673"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81"/>
        <w:gridCol w:w="2192"/>
      </w:tblGrid>
      <w:tr w:rsidRPr="00504829" w:rsidR="00B36415" w:rsidTr="002F16CA" w14:paraId="6662D40D" w14:textId="1CD3C86A">
        <w:tc>
          <w:tcPr>
            <w:tcW w:w="2481" w:type="dxa"/>
          </w:tcPr>
          <w:p w:rsidRPr="00504829" w:rsidR="00B36415" w:rsidP="009710D7" w:rsidRDefault="00B36415" w14:paraId="27A77C7B" w14:textId="3EF19A31">
            <w:pPr>
              <w:rPr>
                <w:rFonts w:asciiTheme="majorHAnsi" w:hAnsiTheme="majorHAnsi" w:cstheme="majorHAnsi"/>
                <w:b/>
                <w:bCs/>
                <w:sz w:val="21"/>
                <w:szCs w:val="21"/>
              </w:rPr>
            </w:pPr>
            <w:r w:rsidRPr="00504829">
              <w:rPr>
                <w:rFonts w:asciiTheme="majorHAnsi" w:hAnsiTheme="majorHAnsi" w:cstheme="majorHAnsi"/>
                <w:b/>
                <w:bCs/>
                <w:sz w:val="21"/>
                <w:szCs w:val="21"/>
              </w:rPr>
              <w:t>Present</w:t>
            </w:r>
          </w:p>
        </w:tc>
        <w:tc>
          <w:tcPr>
            <w:tcW w:w="2192" w:type="dxa"/>
          </w:tcPr>
          <w:p w:rsidRPr="00504829" w:rsidR="00B36415" w:rsidP="009710D7" w:rsidRDefault="00B36415" w14:paraId="5F5F4EE7" w14:textId="307489D6">
            <w:pPr>
              <w:rPr>
                <w:rFonts w:asciiTheme="majorHAnsi" w:hAnsiTheme="majorHAnsi" w:cstheme="majorHAnsi"/>
                <w:sz w:val="21"/>
                <w:szCs w:val="21"/>
              </w:rPr>
            </w:pPr>
          </w:p>
        </w:tc>
      </w:tr>
      <w:tr w:rsidRPr="00504829" w:rsidR="00B36415" w:rsidTr="002F16CA" w14:paraId="7656BC94" w14:textId="67945EDD">
        <w:tc>
          <w:tcPr>
            <w:tcW w:w="2481" w:type="dxa"/>
          </w:tcPr>
          <w:p w:rsidRPr="00504829" w:rsidR="00B36415" w:rsidP="009710D7" w:rsidRDefault="00B36415" w14:paraId="496501E7" w14:textId="5552A3BF">
            <w:pPr>
              <w:rPr>
                <w:rFonts w:asciiTheme="majorHAnsi" w:hAnsiTheme="majorHAnsi" w:cstheme="majorHAnsi"/>
                <w:sz w:val="21"/>
                <w:szCs w:val="21"/>
              </w:rPr>
            </w:pPr>
            <w:r w:rsidRPr="00504829">
              <w:rPr>
                <w:rFonts w:asciiTheme="majorHAnsi" w:hAnsiTheme="majorHAnsi" w:cstheme="majorHAnsi"/>
                <w:sz w:val="21"/>
                <w:szCs w:val="21"/>
              </w:rPr>
              <w:t>Chris Bessant</w:t>
            </w:r>
          </w:p>
        </w:tc>
        <w:tc>
          <w:tcPr>
            <w:tcW w:w="2192" w:type="dxa"/>
          </w:tcPr>
          <w:p w:rsidRPr="00504829" w:rsidR="00B36415" w:rsidP="009710D7" w:rsidRDefault="00B36415" w14:paraId="4306C8EB" w14:textId="36D78270">
            <w:pPr>
              <w:rPr>
                <w:rFonts w:asciiTheme="majorHAnsi" w:hAnsiTheme="majorHAnsi" w:cstheme="majorHAnsi"/>
                <w:sz w:val="21"/>
                <w:szCs w:val="21"/>
              </w:rPr>
            </w:pPr>
            <w:r w:rsidRPr="00504829">
              <w:rPr>
                <w:rFonts w:asciiTheme="majorHAnsi" w:hAnsiTheme="majorHAnsi" w:cstheme="majorHAnsi"/>
                <w:sz w:val="21"/>
                <w:szCs w:val="21"/>
              </w:rPr>
              <w:t>Rector (Chair)</w:t>
            </w:r>
          </w:p>
        </w:tc>
      </w:tr>
      <w:tr w:rsidRPr="00504829" w:rsidR="007B6FE4" w:rsidTr="002F16CA" w14:paraId="2A17553D" w14:textId="555F3A58">
        <w:tc>
          <w:tcPr>
            <w:tcW w:w="2481" w:type="dxa"/>
          </w:tcPr>
          <w:p w:rsidRPr="00504829" w:rsidR="000D4551" w:rsidP="009710D7" w:rsidRDefault="000D4551" w14:paraId="632F9B25" w14:textId="1461CFD3">
            <w:pPr>
              <w:rPr>
                <w:rFonts w:asciiTheme="majorHAnsi" w:hAnsiTheme="majorHAnsi" w:cstheme="majorHAnsi"/>
                <w:sz w:val="21"/>
                <w:szCs w:val="21"/>
              </w:rPr>
            </w:pPr>
            <w:r w:rsidRPr="00504829">
              <w:rPr>
                <w:rFonts w:asciiTheme="majorHAnsi" w:hAnsiTheme="majorHAnsi" w:cstheme="majorHAnsi"/>
                <w:sz w:val="21"/>
                <w:szCs w:val="21"/>
              </w:rPr>
              <w:t>Andrew Culshaw</w:t>
            </w:r>
          </w:p>
          <w:p w:rsidRPr="00504829" w:rsidR="007B6FE4" w:rsidP="009710D7" w:rsidRDefault="007B6FE4" w14:paraId="1FC727D4" w14:textId="499D92DD">
            <w:pPr>
              <w:rPr>
                <w:rFonts w:asciiTheme="majorHAnsi" w:hAnsiTheme="majorHAnsi" w:cstheme="majorHAnsi"/>
                <w:sz w:val="21"/>
                <w:szCs w:val="21"/>
              </w:rPr>
            </w:pPr>
            <w:r w:rsidRPr="00504829">
              <w:rPr>
                <w:rFonts w:asciiTheme="majorHAnsi" w:hAnsiTheme="majorHAnsi" w:cstheme="majorHAnsi"/>
                <w:sz w:val="21"/>
                <w:szCs w:val="21"/>
              </w:rPr>
              <w:t>Geraldine Lambrechts</w:t>
            </w:r>
          </w:p>
        </w:tc>
        <w:tc>
          <w:tcPr>
            <w:tcW w:w="2192" w:type="dxa"/>
          </w:tcPr>
          <w:p w:rsidRPr="00504829" w:rsidR="007B6FE4" w:rsidP="009710D7" w:rsidRDefault="007B6FE4" w14:paraId="118701E9" w14:textId="77777777">
            <w:pPr>
              <w:rPr>
                <w:rFonts w:asciiTheme="majorHAnsi" w:hAnsiTheme="majorHAnsi" w:cstheme="majorHAnsi"/>
                <w:sz w:val="21"/>
                <w:szCs w:val="21"/>
              </w:rPr>
            </w:pPr>
          </w:p>
          <w:p w:rsidRPr="00504829" w:rsidR="00382BBA" w:rsidP="009710D7" w:rsidRDefault="00382BBA" w14:paraId="364FAFC8" w14:textId="77777777">
            <w:pPr>
              <w:rPr>
                <w:rFonts w:asciiTheme="majorHAnsi" w:hAnsiTheme="majorHAnsi" w:cstheme="majorHAnsi"/>
                <w:sz w:val="21"/>
                <w:szCs w:val="21"/>
              </w:rPr>
            </w:pPr>
          </w:p>
        </w:tc>
      </w:tr>
      <w:tr w:rsidRPr="00504829" w:rsidR="007B6FE4" w:rsidTr="002F16CA" w14:paraId="349CA0C7" w14:textId="6F4DE62F">
        <w:tc>
          <w:tcPr>
            <w:tcW w:w="2481" w:type="dxa"/>
          </w:tcPr>
          <w:p w:rsidRPr="00504829" w:rsidR="000D4551" w:rsidP="007B6FE4" w:rsidRDefault="000D4551" w14:paraId="78A4DE13" w14:textId="77777777">
            <w:pPr>
              <w:rPr>
                <w:rFonts w:asciiTheme="majorHAnsi" w:hAnsiTheme="majorHAnsi" w:cstheme="majorHAnsi"/>
                <w:sz w:val="21"/>
                <w:szCs w:val="21"/>
              </w:rPr>
            </w:pPr>
            <w:r w:rsidRPr="00504829">
              <w:rPr>
                <w:rFonts w:asciiTheme="majorHAnsi" w:hAnsiTheme="majorHAnsi" w:cstheme="majorHAnsi"/>
                <w:sz w:val="21"/>
                <w:szCs w:val="21"/>
              </w:rPr>
              <w:t xml:space="preserve">John Harvey </w:t>
            </w:r>
          </w:p>
          <w:p w:rsidRPr="00504829" w:rsidR="00EB5422" w:rsidP="007B6FE4" w:rsidRDefault="00E31772" w14:paraId="3D52041F" w14:textId="33199924">
            <w:pPr>
              <w:rPr>
                <w:rFonts w:asciiTheme="majorHAnsi" w:hAnsiTheme="majorHAnsi" w:cstheme="majorHAnsi"/>
                <w:sz w:val="21"/>
                <w:szCs w:val="21"/>
              </w:rPr>
            </w:pPr>
            <w:r w:rsidRPr="00504829">
              <w:rPr>
                <w:rFonts w:asciiTheme="majorHAnsi" w:hAnsiTheme="majorHAnsi" w:cstheme="majorHAnsi"/>
                <w:sz w:val="21"/>
                <w:szCs w:val="21"/>
              </w:rPr>
              <w:t xml:space="preserve">Bridget Leary </w:t>
            </w:r>
          </w:p>
        </w:tc>
        <w:tc>
          <w:tcPr>
            <w:tcW w:w="2192" w:type="dxa"/>
          </w:tcPr>
          <w:p w:rsidRPr="00504829" w:rsidR="00382BBA" w:rsidP="007B6FE4" w:rsidRDefault="00382BBA" w14:paraId="39A2F08A" w14:textId="77777777">
            <w:pPr>
              <w:rPr>
                <w:rFonts w:asciiTheme="majorHAnsi" w:hAnsiTheme="majorHAnsi" w:cstheme="majorHAnsi"/>
                <w:sz w:val="21"/>
                <w:szCs w:val="21"/>
              </w:rPr>
            </w:pPr>
          </w:p>
          <w:p w:rsidRPr="00504829" w:rsidR="00762698" w:rsidP="007B6FE4" w:rsidRDefault="00E31772" w14:paraId="0E74DF06" w14:textId="7814CB26">
            <w:pPr>
              <w:rPr>
                <w:rFonts w:asciiTheme="majorHAnsi" w:hAnsiTheme="majorHAnsi" w:cstheme="majorHAnsi"/>
                <w:sz w:val="21"/>
                <w:szCs w:val="21"/>
              </w:rPr>
            </w:pPr>
            <w:r w:rsidRPr="00504829">
              <w:rPr>
                <w:rFonts w:asciiTheme="majorHAnsi" w:hAnsiTheme="majorHAnsi" w:cstheme="majorHAnsi"/>
                <w:sz w:val="21"/>
                <w:szCs w:val="21"/>
              </w:rPr>
              <w:t>Minute taker</w:t>
            </w:r>
          </w:p>
        </w:tc>
      </w:tr>
      <w:tr w:rsidRPr="00504829" w:rsidR="007B6FE4" w:rsidTr="002F16CA" w14:paraId="41DD2164" w14:textId="77777777">
        <w:tc>
          <w:tcPr>
            <w:tcW w:w="2481" w:type="dxa"/>
          </w:tcPr>
          <w:p w:rsidRPr="00504829" w:rsidR="007B6FE4" w:rsidP="007B6FE4" w:rsidRDefault="007B6FE4" w14:paraId="1A89A21B" w14:textId="4B1D8D55">
            <w:pPr>
              <w:rPr>
                <w:rFonts w:asciiTheme="majorHAnsi" w:hAnsiTheme="majorHAnsi" w:cstheme="majorHAnsi"/>
                <w:sz w:val="21"/>
                <w:szCs w:val="21"/>
              </w:rPr>
            </w:pPr>
            <w:r w:rsidRPr="00504829">
              <w:rPr>
                <w:rFonts w:asciiTheme="majorHAnsi" w:hAnsiTheme="majorHAnsi" w:cstheme="majorHAnsi"/>
                <w:sz w:val="21"/>
                <w:szCs w:val="21"/>
              </w:rPr>
              <w:t>Cathy Moore</w:t>
            </w:r>
          </w:p>
        </w:tc>
        <w:tc>
          <w:tcPr>
            <w:tcW w:w="2192" w:type="dxa"/>
          </w:tcPr>
          <w:p w:rsidRPr="00504829" w:rsidR="007B6FE4" w:rsidP="000D4551" w:rsidRDefault="007B6FE4" w14:paraId="2D1CB875" w14:textId="746A6E58">
            <w:pPr>
              <w:rPr>
                <w:rFonts w:asciiTheme="majorHAnsi" w:hAnsiTheme="majorHAnsi" w:cstheme="majorHAnsi"/>
                <w:sz w:val="21"/>
                <w:szCs w:val="21"/>
              </w:rPr>
            </w:pPr>
            <w:r w:rsidRPr="00504829">
              <w:rPr>
                <w:rFonts w:asciiTheme="majorHAnsi" w:hAnsiTheme="majorHAnsi" w:cstheme="majorHAnsi"/>
                <w:sz w:val="21"/>
                <w:szCs w:val="21"/>
              </w:rPr>
              <w:t>Safeguarding</w:t>
            </w:r>
          </w:p>
        </w:tc>
      </w:tr>
      <w:tr w:rsidRPr="00504829" w:rsidR="007B6FE4" w:rsidTr="002F16CA" w14:paraId="1A5871D2" w14:textId="77777777">
        <w:tc>
          <w:tcPr>
            <w:tcW w:w="2481" w:type="dxa"/>
          </w:tcPr>
          <w:p w:rsidRPr="00504829" w:rsidR="0077641F" w:rsidP="0077641F" w:rsidRDefault="0077641F" w14:paraId="125067EC" w14:textId="77777777">
            <w:pPr>
              <w:rPr>
                <w:rFonts w:asciiTheme="majorHAnsi" w:hAnsiTheme="majorHAnsi" w:cstheme="majorHAnsi"/>
                <w:sz w:val="21"/>
                <w:szCs w:val="21"/>
              </w:rPr>
            </w:pPr>
            <w:r w:rsidRPr="00504829">
              <w:rPr>
                <w:rFonts w:asciiTheme="majorHAnsi" w:hAnsiTheme="majorHAnsi" w:cstheme="majorHAnsi"/>
                <w:sz w:val="21"/>
                <w:szCs w:val="21"/>
              </w:rPr>
              <w:t>Richard Parker</w:t>
            </w:r>
          </w:p>
          <w:p w:rsidRPr="00504829" w:rsidR="007B6FE4" w:rsidP="007B6FE4" w:rsidRDefault="007B6FE4" w14:paraId="0DB255D1" w14:textId="47C3D94F">
            <w:pPr>
              <w:rPr>
                <w:rFonts w:asciiTheme="majorHAnsi" w:hAnsiTheme="majorHAnsi" w:cstheme="majorHAnsi"/>
                <w:sz w:val="21"/>
                <w:szCs w:val="21"/>
              </w:rPr>
            </w:pPr>
            <w:r w:rsidRPr="00504829">
              <w:rPr>
                <w:rFonts w:asciiTheme="majorHAnsi" w:hAnsiTheme="majorHAnsi" w:cstheme="majorHAnsi"/>
                <w:sz w:val="21"/>
                <w:szCs w:val="21"/>
              </w:rPr>
              <w:t xml:space="preserve">Debbie Peet </w:t>
            </w:r>
          </w:p>
          <w:p w:rsidRPr="00504829" w:rsidR="007B6FE4" w:rsidP="007B6FE4" w:rsidRDefault="007B6FE4" w14:paraId="0D92F64A" w14:textId="77777777">
            <w:pPr>
              <w:rPr>
                <w:rFonts w:asciiTheme="majorHAnsi" w:hAnsiTheme="majorHAnsi" w:cstheme="majorHAnsi"/>
                <w:sz w:val="21"/>
                <w:szCs w:val="21"/>
              </w:rPr>
            </w:pPr>
            <w:r w:rsidRPr="00504829">
              <w:rPr>
                <w:rFonts w:asciiTheme="majorHAnsi" w:hAnsiTheme="majorHAnsi" w:cstheme="majorHAnsi"/>
                <w:sz w:val="21"/>
                <w:szCs w:val="21"/>
              </w:rPr>
              <w:t>David Sewell</w:t>
            </w:r>
          </w:p>
          <w:p w:rsidRPr="00504829" w:rsidR="007B6FE4" w:rsidP="007B6FE4" w:rsidRDefault="007B6FE4" w14:paraId="2E6E2F91" w14:textId="77777777">
            <w:pPr>
              <w:rPr>
                <w:rFonts w:asciiTheme="majorHAnsi" w:hAnsiTheme="majorHAnsi" w:cstheme="majorHAnsi"/>
                <w:sz w:val="21"/>
                <w:szCs w:val="21"/>
              </w:rPr>
            </w:pPr>
            <w:r w:rsidRPr="00504829">
              <w:rPr>
                <w:rFonts w:asciiTheme="majorHAnsi" w:hAnsiTheme="majorHAnsi" w:cstheme="majorHAnsi"/>
                <w:sz w:val="21"/>
                <w:szCs w:val="21"/>
              </w:rPr>
              <w:t>David Simmons</w:t>
            </w:r>
          </w:p>
          <w:p w:rsidRPr="00504829" w:rsidR="007B6FE4" w:rsidP="007B6FE4" w:rsidRDefault="007B6FE4" w14:paraId="0343783E" w14:textId="03F4720D">
            <w:pPr>
              <w:rPr>
                <w:rFonts w:asciiTheme="majorHAnsi" w:hAnsiTheme="majorHAnsi" w:cstheme="majorHAnsi"/>
                <w:sz w:val="21"/>
                <w:szCs w:val="21"/>
              </w:rPr>
            </w:pPr>
          </w:p>
        </w:tc>
        <w:tc>
          <w:tcPr>
            <w:tcW w:w="2192" w:type="dxa"/>
          </w:tcPr>
          <w:p w:rsidRPr="00504829" w:rsidR="007B6FE4" w:rsidP="007B6FE4" w:rsidRDefault="007B6FE4" w14:paraId="4E688238" w14:textId="6B63C041">
            <w:pPr>
              <w:rPr>
                <w:rFonts w:asciiTheme="majorHAnsi" w:hAnsiTheme="majorHAnsi" w:cstheme="majorHAnsi"/>
                <w:sz w:val="21"/>
                <w:szCs w:val="21"/>
              </w:rPr>
            </w:pPr>
          </w:p>
        </w:tc>
      </w:tr>
    </w:tbl>
    <w:p w:rsidRPr="00504829" w:rsidR="002F16CA" w:rsidP="771CFB22" w:rsidRDefault="002F16CA" w14:paraId="5535F884" w14:textId="5EBEFB48">
      <w:pPr>
        <w:pStyle w:val="ColorfulList-Accent12"/>
        <w:rPr>
          <w:rFonts w:ascii="Calibri Light" w:hAnsi="Calibri Light" w:cs="Calibri Light" w:asciiTheme="majorAscii" w:hAnsiTheme="majorAscii" w:cstheme="majorAscii"/>
          <w:sz w:val="21"/>
          <w:szCs w:val="21"/>
        </w:rPr>
      </w:pPr>
      <w:r w:rsidRPr="771CFB22" w:rsidR="002F16CA">
        <w:rPr>
          <w:rFonts w:ascii="Calibri Light" w:hAnsi="Calibri Light" w:cs="Calibri Light" w:asciiTheme="majorAscii" w:hAnsiTheme="majorAscii" w:cstheme="majorAscii"/>
          <w:sz w:val="21"/>
          <w:szCs w:val="21"/>
        </w:rPr>
        <w:t xml:space="preserve">Apologies: </w:t>
      </w:r>
    </w:p>
    <w:p w:rsidRPr="00504829" w:rsidR="002F16CA" w:rsidP="002F16CA" w:rsidRDefault="002F16CA" w14:paraId="4F245EF4" w14:textId="77777777">
      <w:pPr>
        <w:pStyle w:val="ColorfulList-Accent12"/>
        <w:ind w:left="720"/>
        <w:rPr>
          <w:rFonts w:asciiTheme="majorHAnsi" w:hAnsiTheme="majorHAnsi" w:cstheme="majorHAnsi"/>
          <w:sz w:val="21"/>
          <w:szCs w:val="21"/>
        </w:rPr>
      </w:pPr>
    </w:p>
    <w:p w:rsidRPr="00504829" w:rsidR="000D4551" w:rsidP="002F16CA" w:rsidRDefault="002F16CA" w14:paraId="56AD756A" w14:textId="6B0EB5ED">
      <w:pPr>
        <w:pStyle w:val="ColorfulList-Accent12"/>
        <w:rPr>
          <w:rFonts w:asciiTheme="majorHAnsi" w:hAnsiTheme="majorHAnsi" w:cstheme="majorHAnsi"/>
          <w:sz w:val="21"/>
          <w:szCs w:val="21"/>
        </w:rPr>
      </w:pPr>
      <w:proofErr w:type="spellStart"/>
      <w:r w:rsidRPr="00504829">
        <w:rPr>
          <w:rFonts w:asciiTheme="majorHAnsi" w:hAnsiTheme="majorHAnsi" w:cstheme="majorHAnsi"/>
          <w:sz w:val="21"/>
          <w:szCs w:val="21"/>
        </w:rPr>
        <w:t>Rev’d</w:t>
      </w:r>
      <w:proofErr w:type="spellEnd"/>
      <w:r w:rsidRPr="00504829">
        <w:rPr>
          <w:rFonts w:asciiTheme="majorHAnsi" w:hAnsiTheme="majorHAnsi" w:cstheme="majorHAnsi"/>
          <w:sz w:val="21"/>
          <w:szCs w:val="21"/>
        </w:rPr>
        <w:t xml:space="preserve"> </w:t>
      </w:r>
      <w:r w:rsidRPr="00504829" w:rsidR="008C40E4">
        <w:rPr>
          <w:rFonts w:asciiTheme="majorHAnsi" w:hAnsiTheme="majorHAnsi" w:cstheme="majorHAnsi"/>
          <w:sz w:val="21"/>
          <w:szCs w:val="21"/>
        </w:rPr>
        <w:t>Chris remind</w:t>
      </w:r>
      <w:r w:rsidRPr="00504829">
        <w:rPr>
          <w:rFonts w:asciiTheme="majorHAnsi" w:hAnsiTheme="majorHAnsi" w:cstheme="majorHAnsi"/>
          <w:sz w:val="21"/>
          <w:szCs w:val="21"/>
        </w:rPr>
        <w:t>ed</w:t>
      </w:r>
      <w:r w:rsidRPr="00504829" w:rsidR="008C40E4">
        <w:rPr>
          <w:rFonts w:asciiTheme="majorHAnsi" w:hAnsiTheme="majorHAnsi" w:cstheme="majorHAnsi"/>
          <w:sz w:val="21"/>
          <w:szCs w:val="21"/>
        </w:rPr>
        <w:t xml:space="preserve"> all members to kindly forward their apologies in advance of the meeting</w:t>
      </w:r>
    </w:p>
    <w:p w:rsidRPr="00504829" w:rsidR="000D4551" w:rsidP="000D4551" w:rsidRDefault="000D4551" w14:paraId="20D932F2" w14:textId="77777777">
      <w:pPr>
        <w:pStyle w:val="ColorfulList-Accent12"/>
        <w:rPr>
          <w:rFonts w:asciiTheme="majorHAnsi" w:hAnsiTheme="majorHAnsi" w:cstheme="majorHAnsi"/>
          <w:sz w:val="21"/>
          <w:szCs w:val="21"/>
        </w:rPr>
      </w:pPr>
    </w:p>
    <w:p w:rsidRPr="00504829" w:rsidR="00A13A73" w:rsidP="00A13A73" w:rsidRDefault="00A13A73" w14:paraId="22B3DB39" w14:textId="6BF2457D">
      <w:pPr>
        <w:pStyle w:val="ColorfulList-Accent12"/>
        <w:rPr>
          <w:rFonts w:asciiTheme="majorHAnsi" w:hAnsiTheme="majorHAnsi" w:cstheme="majorHAnsi"/>
          <w:sz w:val="21"/>
          <w:szCs w:val="21"/>
        </w:rPr>
      </w:pPr>
      <w:r w:rsidRPr="00504829">
        <w:rPr>
          <w:rFonts w:asciiTheme="majorHAnsi" w:hAnsiTheme="majorHAnsi" w:cstheme="majorHAnsi"/>
          <w:sz w:val="21"/>
          <w:szCs w:val="21"/>
        </w:rPr>
        <w:t xml:space="preserve">The meeting was opened with a prayer led by </w:t>
      </w:r>
      <w:proofErr w:type="spellStart"/>
      <w:r w:rsidRPr="00504829">
        <w:rPr>
          <w:rFonts w:asciiTheme="majorHAnsi" w:hAnsiTheme="majorHAnsi" w:cstheme="majorHAnsi"/>
          <w:sz w:val="21"/>
          <w:szCs w:val="21"/>
        </w:rPr>
        <w:t>Rev’d</w:t>
      </w:r>
      <w:proofErr w:type="spellEnd"/>
      <w:r w:rsidRPr="00504829">
        <w:rPr>
          <w:rFonts w:asciiTheme="majorHAnsi" w:hAnsiTheme="majorHAnsi" w:cstheme="majorHAnsi"/>
          <w:sz w:val="21"/>
          <w:szCs w:val="21"/>
        </w:rPr>
        <w:t xml:space="preserve"> Chris.</w:t>
      </w:r>
    </w:p>
    <w:p w:rsidRPr="00504829" w:rsidR="00197562" w:rsidP="00A13A73" w:rsidRDefault="00197562" w14:paraId="1B90CAC9" w14:textId="77777777">
      <w:pPr>
        <w:pStyle w:val="ColorfulList-Accent12"/>
        <w:rPr>
          <w:rFonts w:asciiTheme="majorHAnsi" w:hAnsiTheme="majorHAnsi" w:cstheme="majorHAnsi"/>
          <w:sz w:val="21"/>
          <w:szCs w:val="21"/>
        </w:rPr>
      </w:pPr>
    </w:p>
    <w:p w:rsidRPr="00504829" w:rsidR="00A13A73" w:rsidRDefault="00A13A73" w14:paraId="3733AF37" w14:textId="26BC7681">
      <w:pPr>
        <w:rPr>
          <w:rFonts w:asciiTheme="majorHAnsi" w:hAnsiTheme="majorHAnsi" w:cstheme="majorHAnsi"/>
          <w:sz w:val="21"/>
          <w:szCs w:val="21"/>
        </w:rPr>
      </w:pPr>
    </w:p>
    <w:tbl>
      <w:tblPr>
        <w:tblStyle w:val="TableGrid"/>
        <w:tblW w:w="10768" w:type="dxa"/>
        <w:tblLook w:val="04A0" w:firstRow="1" w:lastRow="0" w:firstColumn="1" w:lastColumn="0" w:noHBand="0" w:noVBand="1"/>
      </w:tblPr>
      <w:tblGrid>
        <w:gridCol w:w="811"/>
        <w:gridCol w:w="7831"/>
        <w:gridCol w:w="2126"/>
      </w:tblGrid>
      <w:tr w:rsidRPr="00504829" w:rsidR="00B36415" w:rsidTr="771CFB22" w14:paraId="774AF77C" w14:textId="77777777">
        <w:tc>
          <w:tcPr>
            <w:tcW w:w="811" w:type="dxa"/>
            <w:tcMar/>
          </w:tcPr>
          <w:p w:rsidRPr="00504829" w:rsidR="00B36415" w:rsidRDefault="00B36415" w14:paraId="4D1D5CB8" w14:textId="77777777">
            <w:pPr>
              <w:rPr>
                <w:rFonts w:asciiTheme="majorHAnsi" w:hAnsiTheme="majorHAnsi" w:cstheme="majorHAnsi"/>
                <w:sz w:val="21"/>
                <w:szCs w:val="21"/>
              </w:rPr>
            </w:pPr>
          </w:p>
        </w:tc>
        <w:tc>
          <w:tcPr>
            <w:tcW w:w="7831" w:type="dxa"/>
            <w:tcMar/>
          </w:tcPr>
          <w:p w:rsidRPr="00504829" w:rsidR="00B36415" w:rsidRDefault="00B36415" w14:paraId="7A7AD05D" w14:textId="1684D35F">
            <w:pPr>
              <w:rPr>
                <w:rFonts w:asciiTheme="majorHAnsi" w:hAnsiTheme="majorHAnsi" w:cstheme="majorHAnsi"/>
                <w:b/>
                <w:bCs/>
                <w:sz w:val="21"/>
                <w:szCs w:val="21"/>
              </w:rPr>
            </w:pPr>
            <w:r w:rsidRPr="00504829">
              <w:rPr>
                <w:rFonts w:asciiTheme="majorHAnsi" w:hAnsiTheme="majorHAnsi" w:cstheme="majorHAnsi"/>
                <w:b/>
                <w:bCs/>
                <w:sz w:val="21"/>
                <w:szCs w:val="21"/>
              </w:rPr>
              <w:t>Agenda item</w:t>
            </w:r>
          </w:p>
        </w:tc>
        <w:tc>
          <w:tcPr>
            <w:tcW w:w="2126" w:type="dxa"/>
            <w:tcMar/>
          </w:tcPr>
          <w:p w:rsidRPr="00504829" w:rsidR="00B36415" w:rsidRDefault="00B36415" w14:paraId="5498719A" w14:textId="4E3A0433">
            <w:pPr>
              <w:rPr>
                <w:rFonts w:asciiTheme="majorHAnsi" w:hAnsiTheme="majorHAnsi" w:cstheme="majorHAnsi"/>
                <w:b/>
                <w:bCs/>
                <w:sz w:val="21"/>
                <w:szCs w:val="21"/>
              </w:rPr>
            </w:pPr>
            <w:r w:rsidRPr="00504829">
              <w:rPr>
                <w:rFonts w:asciiTheme="majorHAnsi" w:hAnsiTheme="majorHAnsi" w:cstheme="majorHAnsi"/>
                <w:b/>
                <w:bCs/>
                <w:sz w:val="21"/>
                <w:szCs w:val="21"/>
              </w:rPr>
              <w:t>Action</w:t>
            </w:r>
            <w:r w:rsidRPr="00504829" w:rsidR="00B43C6F">
              <w:rPr>
                <w:rFonts w:asciiTheme="majorHAnsi" w:hAnsiTheme="majorHAnsi" w:cstheme="majorHAnsi"/>
                <w:b/>
                <w:bCs/>
                <w:sz w:val="21"/>
                <w:szCs w:val="21"/>
              </w:rPr>
              <w:t xml:space="preserve"> </w:t>
            </w:r>
          </w:p>
        </w:tc>
      </w:tr>
      <w:tr w:rsidRPr="00504829" w:rsidR="00A13A73" w:rsidTr="771CFB22" w14:paraId="38FD8203" w14:textId="77777777">
        <w:tc>
          <w:tcPr>
            <w:tcW w:w="811" w:type="dxa"/>
            <w:tcMar/>
          </w:tcPr>
          <w:p w:rsidRPr="00504829" w:rsidR="00A13A73" w:rsidRDefault="00A13A73" w14:paraId="2F3607DA" w14:textId="74BA790B">
            <w:pPr>
              <w:rPr>
                <w:rFonts w:asciiTheme="majorHAnsi" w:hAnsiTheme="majorHAnsi" w:cstheme="majorHAnsi"/>
                <w:sz w:val="21"/>
                <w:szCs w:val="21"/>
              </w:rPr>
            </w:pPr>
            <w:r w:rsidRPr="00504829">
              <w:rPr>
                <w:rFonts w:asciiTheme="majorHAnsi" w:hAnsiTheme="majorHAnsi" w:cstheme="majorHAnsi"/>
                <w:sz w:val="21"/>
                <w:szCs w:val="21"/>
              </w:rPr>
              <w:t>1.</w:t>
            </w:r>
          </w:p>
        </w:tc>
        <w:tc>
          <w:tcPr>
            <w:tcW w:w="7831" w:type="dxa"/>
            <w:tcMar/>
          </w:tcPr>
          <w:p w:rsidRPr="00504829" w:rsidR="00711270" w:rsidP="771CFB22" w:rsidRDefault="00A13A73" w14:paraId="15A81C0B" w14:textId="579C3C61">
            <w:pPr>
              <w:pStyle w:val="Normal"/>
              <w:rPr>
                <w:rFonts w:ascii="Calibri Light" w:hAnsi="Calibri Light" w:cs="Calibri Light" w:asciiTheme="majorAscii" w:hAnsiTheme="majorAscii" w:cstheme="majorAscii"/>
                <w:color w:val="auto"/>
                <w:sz w:val="21"/>
                <w:szCs w:val="21"/>
              </w:rPr>
            </w:pPr>
            <w:r w:rsidRPr="771CFB22" w:rsidR="00A13A73">
              <w:rPr>
                <w:rFonts w:ascii="Calibri Light" w:hAnsi="Calibri Light" w:cs="Calibri Light" w:asciiTheme="majorAscii" w:hAnsiTheme="majorAscii" w:cstheme="majorAscii"/>
                <w:b w:val="1"/>
                <w:bCs w:val="1"/>
                <w:sz w:val="21"/>
                <w:szCs w:val="21"/>
              </w:rPr>
              <w:t xml:space="preserve">Apologies for </w:t>
            </w:r>
            <w:r w:rsidRPr="771CFB22" w:rsidR="00B43C6F">
              <w:rPr>
                <w:rFonts w:ascii="Calibri Light" w:hAnsi="Calibri Light" w:cs="Calibri Light" w:asciiTheme="majorAscii" w:hAnsiTheme="majorAscii" w:cstheme="majorAscii"/>
                <w:b w:val="1"/>
                <w:bCs w:val="1"/>
                <w:sz w:val="21"/>
                <w:szCs w:val="21"/>
              </w:rPr>
              <w:t>Absence</w:t>
            </w:r>
            <w:r w:rsidRPr="771CFB22" w:rsidR="00B43C6F">
              <w:rPr>
                <w:rFonts w:ascii="Calibri Light" w:hAnsi="Calibri Light" w:cs="Calibri Light" w:asciiTheme="majorAscii" w:hAnsiTheme="majorAscii" w:cstheme="majorAscii"/>
                <w:b w:val="1"/>
                <w:bCs w:val="1"/>
                <w:sz w:val="21"/>
                <w:szCs w:val="21"/>
              </w:rPr>
              <w:t>:</w:t>
            </w:r>
            <w:r w:rsidRPr="771CFB22" w:rsidR="006F37CF">
              <w:rPr>
                <w:rFonts w:ascii="Calibri Light" w:hAnsi="Calibri Light" w:cs="Calibri Light" w:asciiTheme="majorAscii" w:hAnsiTheme="majorAscii" w:cstheme="majorAscii"/>
                <w:b w:val="1"/>
                <w:bCs w:val="1"/>
                <w:sz w:val="21"/>
                <w:szCs w:val="21"/>
              </w:rPr>
              <w:t xml:space="preserve"> </w:t>
            </w:r>
            <w:r w:rsidRPr="771CFB22" w:rsidR="166AAD4B">
              <w:rPr>
                <w:rFonts w:ascii="Calibri Light" w:hAnsi="Calibri Light" w:cs="Calibri Light" w:asciiTheme="majorAscii" w:hAnsiTheme="majorAscii" w:cstheme="majorAscii"/>
                <w:color w:val="auto"/>
                <w:sz w:val="21"/>
                <w:szCs w:val="21"/>
              </w:rPr>
              <w:t>Gareth</w:t>
            </w:r>
            <w:r w:rsidRPr="771CFB22" w:rsidR="166AAD4B">
              <w:rPr>
                <w:rFonts w:ascii="Calibri Light" w:hAnsi="Calibri Light" w:cs="Calibri Light" w:asciiTheme="majorAscii" w:hAnsiTheme="majorAscii" w:cstheme="majorAscii"/>
                <w:color w:val="auto"/>
                <w:sz w:val="21"/>
                <w:szCs w:val="21"/>
              </w:rPr>
              <w:t xml:space="preserve"> David, Hamish Donaldson, Simon Ingram, Justin Manley-Cooper, Geoff Martin, Alistair Morgan, Katie Morgan (PCC Secretary) Andrew Silk &amp; Stephen Vaughan</w:t>
            </w:r>
          </w:p>
          <w:p w:rsidRPr="00504829" w:rsidR="00197562" w:rsidRDefault="00197562" w14:paraId="11830CA6" w14:textId="77777777">
            <w:pPr>
              <w:rPr>
                <w:rFonts w:asciiTheme="majorHAnsi" w:hAnsiTheme="majorHAnsi" w:cstheme="majorHAnsi"/>
                <w:sz w:val="21"/>
                <w:szCs w:val="21"/>
              </w:rPr>
            </w:pPr>
          </w:p>
          <w:p w:rsidRPr="00504829" w:rsidR="00197562" w:rsidRDefault="00197562" w14:paraId="46D80039" w14:textId="7DB5B82E">
            <w:pPr>
              <w:rPr>
                <w:rFonts w:asciiTheme="majorHAnsi" w:hAnsiTheme="majorHAnsi" w:cstheme="majorHAnsi"/>
                <w:sz w:val="21"/>
                <w:szCs w:val="21"/>
              </w:rPr>
            </w:pPr>
          </w:p>
        </w:tc>
        <w:tc>
          <w:tcPr>
            <w:tcW w:w="2126" w:type="dxa"/>
            <w:tcMar/>
          </w:tcPr>
          <w:p w:rsidRPr="00504829" w:rsidR="00A13A73" w:rsidRDefault="00A13A73" w14:paraId="678D763A" w14:textId="7B633A7B">
            <w:pPr>
              <w:rPr>
                <w:rFonts w:asciiTheme="majorHAnsi" w:hAnsiTheme="majorHAnsi" w:cstheme="majorHAnsi"/>
                <w:b/>
                <w:bCs/>
                <w:sz w:val="21"/>
                <w:szCs w:val="21"/>
              </w:rPr>
            </w:pPr>
          </w:p>
        </w:tc>
      </w:tr>
      <w:tr w:rsidRPr="00504829" w:rsidR="00A13A73" w:rsidTr="771CFB22" w14:paraId="604F9917" w14:textId="77777777">
        <w:tc>
          <w:tcPr>
            <w:tcW w:w="811" w:type="dxa"/>
            <w:tcMar/>
          </w:tcPr>
          <w:p w:rsidRPr="00504829" w:rsidR="00A13A73" w:rsidRDefault="00A13A73" w14:paraId="1855217D" w14:textId="6614FD51">
            <w:pPr>
              <w:rPr>
                <w:rFonts w:asciiTheme="majorHAnsi" w:hAnsiTheme="majorHAnsi" w:cstheme="majorHAnsi"/>
                <w:sz w:val="21"/>
                <w:szCs w:val="21"/>
              </w:rPr>
            </w:pPr>
            <w:r w:rsidRPr="00504829">
              <w:rPr>
                <w:rFonts w:asciiTheme="majorHAnsi" w:hAnsiTheme="majorHAnsi" w:cstheme="majorHAnsi"/>
                <w:sz w:val="21"/>
                <w:szCs w:val="21"/>
              </w:rPr>
              <w:t>2.</w:t>
            </w:r>
          </w:p>
        </w:tc>
        <w:tc>
          <w:tcPr>
            <w:tcW w:w="7831" w:type="dxa"/>
            <w:tcMar/>
          </w:tcPr>
          <w:p w:rsidRPr="00504829" w:rsidR="00A13A73" w:rsidP="00A13A73" w:rsidRDefault="00A13A73" w14:paraId="23198301" w14:textId="05F075A9">
            <w:pPr>
              <w:pStyle w:val="m2255879722980328314bodya"/>
              <w:spacing w:before="0" w:beforeAutospacing="0" w:after="0" w:afterAutospacing="0"/>
              <w:rPr>
                <w:rFonts w:asciiTheme="majorHAnsi" w:hAnsiTheme="majorHAnsi" w:cstheme="majorHAnsi"/>
                <w:b/>
                <w:bCs/>
                <w:color w:val="000000" w:themeColor="text1"/>
                <w:sz w:val="21"/>
                <w:szCs w:val="21"/>
                <w:lang w:val="en-US"/>
              </w:rPr>
            </w:pPr>
            <w:r w:rsidRPr="00504829">
              <w:rPr>
                <w:rFonts w:asciiTheme="majorHAnsi" w:hAnsiTheme="majorHAnsi" w:cstheme="majorHAnsi"/>
                <w:b/>
                <w:bCs/>
                <w:color w:val="000000" w:themeColor="text1"/>
                <w:sz w:val="21"/>
                <w:szCs w:val="21"/>
                <w:lang w:val="en-US"/>
              </w:rPr>
              <w:t xml:space="preserve">Minutes of meetings and Matters Arising from </w:t>
            </w:r>
            <w:r w:rsidRPr="00504829" w:rsidR="00197562">
              <w:rPr>
                <w:rFonts w:asciiTheme="majorHAnsi" w:hAnsiTheme="majorHAnsi" w:cstheme="majorHAnsi"/>
                <w:b/>
                <w:bCs/>
                <w:color w:val="000000" w:themeColor="text1"/>
                <w:sz w:val="21"/>
                <w:szCs w:val="21"/>
                <w:lang w:val="en-US"/>
              </w:rPr>
              <w:t xml:space="preserve">May </w:t>
            </w:r>
            <w:r w:rsidRPr="00504829">
              <w:rPr>
                <w:rFonts w:asciiTheme="majorHAnsi" w:hAnsiTheme="majorHAnsi" w:cstheme="majorHAnsi"/>
                <w:b/>
                <w:bCs/>
                <w:color w:val="000000" w:themeColor="text1"/>
                <w:sz w:val="21"/>
                <w:szCs w:val="21"/>
                <w:lang w:val="en-US"/>
              </w:rPr>
              <w:t>202</w:t>
            </w:r>
            <w:r w:rsidRPr="00504829" w:rsidR="00E20F3E">
              <w:rPr>
                <w:rFonts w:asciiTheme="majorHAnsi" w:hAnsiTheme="majorHAnsi" w:cstheme="majorHAnsi"/>
                <w:b/>
                <w:bCs/>
                <w:color w:val="000000" w:themeColor="text1"/>
                <w:sz w:val="21"/>
                <w:szCs w:val="21"/>
                <w:lang w:val="en-US"/>
              </w:rPr>
              <w:t>3</w:t>
            </w:r>
          </w:p>
          <w:p w:rsidRPr="00504829" w:rsidR="00A25F76" w:rsidP="00197562" w:rsidRDefault="00A25F76" w14:paraId="38A5A09F" w14:textId="77777777">
            <w:pPr>
              <w:pStyle w:val="m2255879722980328314bodya"/>
              <w:spacing w:before="0" w:beforeAutospacing="0" w:after="0" w:afterAutospacing="0"/>
              <w:rPr>
                <w:rFonts w:asciiTheme="majorHAnsi" w:hAnsiTheme="majorHAnsi" w:cstheme="majorHAnsi"/>
                <w:sz w:val="21"/>
                <w:szCs w:val="21"/>
              </w:rPr>
            </w:pPr>
          </w:p>
          <w:p w:rsidRPr="00504829" w:rsidR="002F16CA" w:rsidP="002F16CA" w:rsidRDefault="002F16CA" w14:paraId="4A9A4D50" w14:textId="77777777">
            <w:pPr>
              <w:pStyle w:val="m2255879722980328314bodya"/>
              <w:spacing w:before="0" w:beforeAutospacing="0" w:after="0" w:afterAutospacing="0"/>
              <w:rPr>
                <w:rFonts w:asciiTheme="majorHAnsi" w:hAnsiTheme="majorHAnsi" w:cstheme="majorHAnsi"/>
                <w:color w:val="000000" w:themeColor="text1"/>
                <w:sz w:val="21"/>
                <w:szCs w:val="21"/>
                <w:lang w:val="en-US"/>
              </w:rPr>
            </w:pPr>
            <w:r w:rsidRPr="00504829">
              <w:rPr>
                <w:rFonts w:asciiTheme="majorHAnsi" w:hAnsiTheme="majorHAnsi" w:cstheme="majorHAnsi"/>
                <w:color w:val="000000" w:themeColor="text1"/>
                <w:sz w:val="21"/>
                <w:szCs w:val="21"/>
                <w:lang w:val="en-US"/>
              </w:rPr>
              <w:t xml:space="preserve">Minutes approved.  </w:t>
            </w:r>
          </w:p>
          <w:p w:rsidRPr="00504829" w:rsidR="00F83616" w:rsidP="00197562" w:rsidRDefault="00F83616" w14:paraId="0BCDC46C" w14:textId="77777777">
            <w:pPr>
              <w:pStyle w:val="m2255879722980328314bodya"/>
              <w:spacing w:before="0" w:beforeAutospacing="0" w:after="0" w:afterAutospacing="0"/>
              <w:rPr>
                <w:rFonts w:asciiTheme="majorHAnsi" w:hAnsiTheme="majorHAnsi" w:cstheme="majorHAnsi"/>
                <w:sz w:val="21"/>
                <w:szCs w:val="21"/>
              </w:rPr>
            </w:pPr>
          </w:p>
          <w:p w:rsidRPr="00504829" w:rsidR="00F83616" w:rsidP="00197562" w:rsidRDefault="00F83616" w14:paraId="2B213703" w14:textId="77777777">
            <w:pPr>
              <w:pStyle w:val="m2255879722980328314bodya"/>
              <w:spacing w:before="0" w:beforeAutospacing="0" w:after="0" w:afterAutospacing="0"/>
              <w:rPr>
                <w:rFonts w:asciiTheme="majorHAnsi" w:hAnsiTheme="majorHAnsi" w:cstheme="majorHAnsi"/>
                <w:sz w:val="21"/>
                <w:szCs w:val="21"/>
              </w:rPr>
            </w:pPr>
          </w:p>
          <w:p w:rsidRPr="00504829" w:rsidR="00F83616" w:rsidP="00197562" w:rsidRDefault="00F83616" w14:paraId="50A96D6A" w14:textId="77777777">
            <w:pPr>
              <w:pStyle w:val="m2255879722980328314bodya"/>
              <w:spacing w:before="0" w:beforeAutospacing="0" w:after="0" w:afterAutospacing="0"/>
              <w:rPr>
                <w:rFonts w:asciiTheme="majorHAnsi" w:hAnsiTheme="majorHAnsi" w:cstheme="majorHAnsi"/>
                <w:sz w:val="21"/>
                <w:szCs w:val="21"/>
              </w:rPr>
            </w:pPr>
          </w:p>
          <w:p w:rsidRPr="00504829" w:rsidR="00F83616" w:rsidP="00197562" w:rsidRDefault="00F83616" w14:paraId="14F27003" w14:textId="62F447B4">
            <w:pPr>
              <w:pStyle w:val="m2255879722980328314bodya"/>
              <w:spacing w:before="0" w:beforeAutospacing="0" w:after="0" w:afterAutospacing="0"/>
              <w:rPr>
                <w:rFonts w:asciiTheme="majorHAnsi" w:hAnsiTheme="majorHAnsi" w:cstheme="majorHAnsi"/>
                <w:sz w:val="21"/>
                <w:szCs w:val="21"/>
              </w:rPr>
            </w:pPr>
          </w:p>
        </w:tc>
        <w:tc>
          <w:tcPr>
            <w:tcW w:w="2126" w:type="dxa"/>
            <w:tcMar/>
          </w:tcPr>
          <w:p w:rsidRPr="00504829" w:rsidR="00A13A73" w:rsidRDefault="00A13A73" w14:paraId="3D44C4F3" w14:textId="77777777">
            <w:pPr>
              <w:rPr>
                <w:rFonts w:asciiTheme="majorHAnsi" w:hAnsiTheme="majorHAnsi" w:cstheme="majorHAnsi"/>
                <w:b/>
                <w:bCs/>
                <w:sz w:val="21"/>
                <w:szCs w:val="21"/>
              </w:rPr>
            </w:pPr>
          </w:p>
          <w:p w:rsidRPr="00504829" w:rsidR="002F16CA" w:rsidP="002F16CA" w:rsidRDefault="00504829" w14:paraId="57161356" w14:textId="66B72FF6">
            <w:pPr>
              <w:pStyle w:val="m2255879722980328314bodya"/>
              <w:spacing w:before="0" w:beforeAutospacing="0" w:after="0" w:afterAutospacing="0"/>
              <w:rPr>
                <w:rFonts w:asciiTheme="majorHAnsi" w:hAnsiTheme="majorHAnsi" w:cstheme="majorHAnsi"/>
                <w:color w:val="000000" w:themeColor="text1"/>
                <w:sz w:val="21"/>
                <w:szCs w:val="21"/>
                <w:lang w:val="en-US"/>
              </w:rPr>
            </w:pPr>
            <w:r>
              <w:rPr>
                <w:rFonts w:asciiTheme="majorHAnsi" w:hAnsiTheme="majorHAnsi" w:cstheme="majorHAnsi"/>
                <w:color w:val="000000" w:themeColor="text1"/>
                <w:sz w:val="21"/>
                <w:szCs w:val="21"/>
                <w:lang w:val="en-US"/>
              </w:rPr>
              <w:t xml:space="preserve">Re </w:t>
            </w:r>
            <w:r w:rsidRPr="00504829" w:rsidR="002F16CA">
              <w:rPr>
                <w:rFonts w:asciiTheme="majorHAnsi" w:hAnsiTheme="majorHAnsi" w:cstheme="majorHAnsi"/>
                <w:color w:val="000000" w:themeColor="text1"/>
                <w:sz w:val="21"/>
                <w:szCs w:val="21"/>
                <w:lang w:val="en-US"/>
              </w:rPr>
              <w:t>P4,</w:t>
            </w:r>
            <w:r>
              <w:rPr>
                <w:rFonts w:asciiTheme="majorHAnsi" w:hAnsiTheme="majorHAnsi" w:cstheme="majorHAnsi"/>
                <w:color w:val="000000" w:themeColor="text1"/>
                <w:sz w:val="21"/>
                <w:szCs w:val="21"/>
                <w:lang w:val="en-US"/>
              </w:rPr>
              <w:t xml:space="preserve"> item</w:t>
            </w:r>
            <w:r w:rsidRPr="00504829" w:rsidR="002F16CA">
              <w:rPr>
                <w:rFonts w:asciiTheme="majorHAnsi" w:hAnsiTheme="majorHAnsi" w:cstheme="majorHAnsi"/>
                <w:color w:val="000000" w:themeColor="text1"/>
                <w:sz w:val="21"/>
                <w:szCs w:val="21"/>
                <w:lang w:val="en-US"/>
              </w:rPr>
              <w:t xml:space="preserve"> 9</w:t>
            </w:r>
            <w:r>
              <w:rPr>
                <w:rFonts w:asciiTheme="majorHAnsi" w:hAnsiTheme="majorHAnsi" w:cstheme="majorHAnsi"/>
                <w:color w:val="000000" w:themeColor="text1"/>
                <w:sz w:val="21"/>
                <w:szCs w:val="21"/>
                <w:lang w:val="en-US"/>
              </w:rPr>
              <w:t>:</w:t>
            </w:r>
            <w:r w:rsidRPr="00504829" w:rsidR="002F16CA">
              <w:rPr>
                <w:rFonts w:asciiTheme="majorHAnsi" w:hAnsiTheme="majorHAnsi" w:cstheme="majorHAnsi"/>
                <w:color w:val="000000" w:themeColor="text1"/>
                <w:sz w:val="21"/>
                <w:szCs w:val="21"/>
                <w:lang w:val="en-US"/>
              </w:rPr>
              <w:t xml:space="preserve"> CB will  get in touch with the Commonwealth WG Commission re </w:t>
            </w:r>
            <w:r>
              <w:rPr>
                <w:rFonts w:asciiTheme="majorHAnsi" w:hAnsiTheme="majorHAnsi" w:cstheme="majorHAnsi"/>
                <w:color w:val="000000" w:themeColor="text1"/>
                <w:sz w:val="21"/>
                <w:szCs w:val="21"/>
                <w:lang w:val="en-US"/>
              </w:rPr>
              <w:t xml:space="preserve">arranging some </w:t>
            </w:r>
            <w:r w:rsidRPr="00504829" w:rsidR="002F16CA">
              <w:rPr>
                <w:rFonts w:asciiTheme="majorHAnsi" w:hAnsiTheme="majorHAnsi" w:cstheme="majorHAnsi"/>
                <w:color w:val="000000" w:themeColor="text1"/>
                <w:sz w:val="21"/>
                <w:szCs w:val="21"/>
                <w:lang w:val="en-US"/>
              </w:rPr>
              <w:t xml:space="preserve">appropriate signage </w:t>
            </w:r>
          </w:p>
          <w:p w:rsidRPr="00504829" w:rsidR="00A25F76" w:rsidRDefault="00A25F76" w14:paraId="33BFCE06" w14:textId="30F1EF35">
            <w:pPr>
              <w:rPr>
                <w:rFonts w:asciiTheme="majorHAnsi" w:hAnsiTheme="majorHAnsi" w:cstheme="majorHAnsi"/>
                <w:b/>
                <w:bCs/>
                <w:sz w:val="21"/>
                <w:szCs w:val="21"/>
              </w:rPr>
            </w:pPr>
          </w:p>
        </w:tc>
      </w:tr>
      <w:tr w:rsidRPr="00504829" w:rsidR="00197562" w:rsidTr="771CFB22" w14:paraId="6D3AE0B0" w14:textId="77777777">
        <w:tc>
          <w:tcPr>
            <w:tcW w:w="811" w:type="dxa"/>
            <w:tcMar/>
          </w:tcPr>
          <w:p w:rsidRPr="00504829" w:rsidR="00197562" w:rsidP="00197562" w:rsidRDefault="00197562" w14:paraId="52DC0C9A" w14:textId="67F1BC80">
            <w:pPr>
              <w:rPr>
                <w:rFonts w:asciiTheme="majorHAnsi" w:hAnsiTheme="majorHAnsi" w:cstheme="majorHAnsi"/>
                <w:sz w:val="21"/>
                <w:szCs w:val="21"/>
              </w:rPr>
            </w:pPr>
            <w:r w:rsidRPr="00504829">
              <w:rPr>
                <w:rFonts w:asciiTheme="majorHAnsi" w:hAnsiTheme="majorHAnsi" w:cstheme="majorHAnsi"/>
                <w:sz w:val="21"/>
                <w:szCs w:val="21"/>
              </w:rPr>
              <w:t>3.</w:t>
            </w:r>
          </w:p>
        </w:tc>
        <w:tc>
          <w:tcPr>
            <w:tcW w:w="7831" w:type="dxa"/>
            <w:tcMar/>
          </w:tcPr>
          <w:p w:rsidRPr="00504829" w:rsidR="00197562" w:rsidP="00197562" w:rsidRDefault="00197562" w14:paraId="3FD96B1E" w14:textId="77777777">
            <w:pPr>
              <w:pBdr>
                <w:top w:val="nil"/>
                <w:left w:val="nil"/>
                <w:bottom w:val="nil"/>
                <w:right w:val="nil"/>
                <w:between w:val="nil"/>
                <w:bar w:val="nil"/>
              </w:pBdr>
              <w:rPr>
                <w:rFonts w:eastAsia="Helvetica" w:asciiTheme="majorHAnsi" w:hAnsiTheme="majorHAnsi" w:cstheme="majorHAnsi"/>
                <w:b/>
                <w:bCs/>
                <w:color w:val="000000"/>
                <w:sz w:val="21"/>
                <w:szCs w:val="21"/>
                <w:lang w:eastAsia="en-GB"/>
              </w:rPr>
            </w:pPr>
            <w:r w:rsidRPr="00504829">
              <w:rPr>
                <w:rFonts w:eastAsia="Helvetica" w:asciiTheme="majorHAnsi" w:hAnsiTheme="majorHAnsi" w:cstheme="majorHAnsi"/>
                <w:b/>
                <w:bCs/>
                <w:color w:val="000000"/>
                <w:sz w:val="21"/>
                <w:szCs w:val="21"/>
                <w:lang w:eastAsia="en-GB"/>
              </w:rPr>
              <w:t>Rector’s Report and Updates</w:t>
            </w:r>
          </w:p>
          <w:p w:rsidRPr="00504829" w:rsidR="00C4002F" w:rsidP="00197562" w:rsidRDefault="00C4002F" w14:paraId="220EBF3E" w14:textId="77777777">
            <w:pPr>
              <w:pBdr>
                <w:top w:val="nil"/>
                <w:left w:val="nil"/>
                <w:bottom w:val="nil"/>
                <w:right w:val="nil"/>
                <w:between w:val="nil"/>
                <w:bar w:val="nil"/>
              </w:pBdr>
              <w:rPr>
                <w:rFonts w:eastAsia="Helvetica" w:asciiTheme="majorHAnsi" w:hAnsiTheme="majorHAnsi" w:cstheme="majorHAnsi"/>
                <w:b/>
                <w:bCs/>
                <w:color w:val="000000"/>
                <w:sz w:val="21"/>
                <w:szCs w:val="21"/>
                <w:lang w:eastAsia="en-GB"/>
              </w:rPr>
            </w:pPr>
          </w:p>
          <w:p w:rsidRPr="00504829" w:rsidR="00197562" w:rsidP="00F83616" w:rsidRDefault="00197562" w14:paraId="12EF37F7" w14:textId="320A9087">
            <w:pPr>
              <w:pStyle w:val="ListParagraph"/>
              <w:numPr>
                <w:ilvl w:val="0"/>
                <w:numId w:val="36"/>
              </w:num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 xml:space="preserve">Justin </w:t>
            </w:r>
            <w:r w:rsidRPr="00504829" w:rsidR="002F16CA">
              <w:rPr>
                <w:rFonts w:asciiTheme="majorHAnsi" w:hAnsiTheme="majorHAnsi" w:cstheme="majorHAnsi"/>
                <w:kern w:val="2"/>
                <w:sz w:val="21"/>
                <w:szCs w:val="21"/>
                <w14:ligatures w14:val="standardContextual"/>
              </w:rPr>
              <w:t>Licensing</w:t>
            </w:r>
            <w:r w:rsidRPr="00504829">
              <w:rPr>
                <w:rFonts w:asciiTheme="majorHAnsi" w:hAnsiTheme="majorHAnsi" w:cstheme="majorHAnsi"/>
                <w:kern w:val="2"/>
                <w:sz w:val="21"/>
                <w:szCs w:val="21"/>
                <w14:ligatures w14:val="standardContextual"/>
              </w:rPr>
              <w:t xml:space="preserve"> and Status</w:t>
            </w:r>
          </w:p>
          <w:p w:rsidRPr="00504829" w:rsidR="00F83616" w:rsidP="00F83616" w:rsidRDefault="00F83616" w14:paraId="233786F2" w14:textId="77777777">
            <w:pPr>
              <w:rPr>
                <w:rFonts w:asciiTheme="majorHAnsi" w:hAnsiTheme="majorHAnsi" w:cstheme="majorHAnsi"/>
                <w:kern w:val="2"/>
                <w:sz w:val="21"/>
                <w:szCs w:val="21"/>
                <w14:ligatures w14:val="standardContextual"/>
              </w:rPr>
            </w:pPr>
          </w:p>
          <w:p w:rsidRPr="00504829" w:rsidR="00F83616" w:rsidP="00F83616" w:rsidRDefault="00F83616" w14:paraId="0A7066ED" w14:textId="4DBF9F72">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 xml:space="preserve">Justin’s curacy is now officially completed, and he has been relicensed as an SSM (self-supporting minister) will now be known as an </w:t>
            </w:r>
            <w:r w:rsidRPr="00504829">
              <w:rPr>
                <w:rFonts w:asciiTheme="majorHAnsi" w:hAnsiTheme="majorHAnsi" w:cstheme="majorHAnsi"/>
                <w:i/>
                <w:iCs/>
                <w:kern w:val="2"/>
                <w:sz w:val="21"/>
                <w:szCs w:val="21"/>
                <w14:ligatures w14:val="standardContextual"/>
              </w:rPr>
              <w:t>Associate Minister.</w:t>
            </w:r>
            <w:r w:rsidRPr="00504829">
              <w:rPr>
                <w:rFonts w:asciiTheme="majorHAnsi" w:hAnsiTheme="majorHAnsi" w:cstheme="majorHAnsi"/>
                <w:kern w:val="2"/>
                <w:sz w:val="21"/>
                <w:szCs w:val="21"/>
                <w14:ligatures w14:val="standardContextual"/>
              </w:rPr>
              <w:t xml:space="preserve"> He may be deployed to another parish at some future date. CB noted that SSMs are becoming increasingly common in the CofE.</w:t>
            </w:r>
          </w:p>
          <w:p w:rsidRPr="00504829" w:rsidR="00F83616" w:rsidP="00F83616" w:rsidRDefault="00F83616" w14:paraId="02CDE237" w14:textId="77777777">
            <w:pPr>
              <w:rPr>
                <w:rFonts w:asciiTheme="majorHAnsi" w:hAnsiTheme="majorHAnsi" w:cstheme="majorHAnsi"/>
                <w:i/>
                <w:iCs/>
                <w:kern w:val="2"/>
                <w:sz w:val="21"/>
                <w:szCs w:val="21"/>
                <w14:ligatures w14:val="standardContextual"/>
              </w:rPr>
            </w:pPr>
          </w:p>
          <w:p w:rsidRPr="00504829" w:rsidR="00F83616" w:rsidP="00F83616" w:rsidRDefault="00197562" w14:paraId="5324FDF6" w14:textId="77777777">
            <w:pPr>
              <w:pStyle w:val="ListParagraph"/>
              <w:numPr>
                <w:ilvl w:val="0"/>
                <w:numId w:val="36"/>
              </w:num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School Governance / Chair of Governors</w:t>
            </w:r>
            <w:r w:rsidRPr="00504829" w:rsidR="00F83616">
              <w:rPr>
                <w:rFonts w:asciiTheme="majorHAnsi" w:hAnsiTheme="majorHAnsi" w:cstheme="majorHAnsi"/>
                <w:kern w:val="2"/>
                <w:sz w:val="21"/>
                <w:szCs w:val="21"/>
                <w14:ligatures w14:val="standardContextual"/>
              </w:rPr>
              <w:t xml:space="preserve">: </w:t>
            </w:r>
          </w:p>
          <w:p w:rsidRPr="00504829" w:rsidR="00F83616" w:rsidP="00F83616" w:rsidRDefault="00F83616" w14:paraId="0C3E6E2B" w14:textId="1088CBBE">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 xml:space="preserve">Bryony Atkinson is stepping down as Chair of Governors this week, but she will remain as a governor until April. CB indicated that he will not be the new Chair. </w:t>
            </w:r>
          </w:p>
          <w:p w:rsidRPr="00504829" w:rsidR="00504829" w:rsidP="771CFB22" w:rsidRDefault="00504829" w14:paraId="09F41244" w14:noSpellErr="1" w14:textId="4AE2F6A7">
            <w:pPr>
              <w:pStyle w:val="Normal"/>
              <w:rPr>
                <w:rFonts w:ascii="Calibri Light" w:hAnsi="Calibri Light" w:cs="Calibri Light" w:asciiTheme="majorAscii" w:hAnsiTheme="majorAscii" w:cstheme="majorAscii"/>
                <w:kern w:val="2"/>
                <w:sz w:val="21"/>
                <w:szCs w:val="21"/>
                <w14:ligatures w14:val="standardContextual"/>
              </w:rPr>
            </w:pPr>
          </w:p>
          <w:p w:rsidRPr="00504829" w:rsidR="00197562" w:rsidP="00F83616" w:rsidRDefault="00197562" w14:paraId="61A416F0" w14:textId="60B371FC">
            <w:pPr>
              <w:pStyle w:val="ListParagraph"/>
              <w:numPr>
                <w:ilvl w:val="0"/>
                <w:numId w:val="36"/>
              </w:num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Archdeacon</w:t>
            </w:r>
            <w:r w:rsidRPr="00504829" w:rsidR="000D4551">
              <w:rPr>
                <w:rFonts w:asciiTheme="majorHAnsi" w:hAnsiTheme="majorHAnsi" w:cstheme="majorHAnsi"/>
                <w:kern w:val="2"/>
                <w:sz w:val="21"/>
                <w:szCs w:val="21"/>
                <w14:ligatures w14:val="standardContextual"/>
              </w:rPr>
              <w:t>’</w:t>
            </w:r>
            <w:r w:rsidRPr="00504829">
              <w:rPr>
                <w:rFonts w:asciiTheme="majorHAnsi" w:hAnsiTheme="majorHAnsi" w:cstheme="majorHAnsi"/>
                <w:kern w:val="2"/>
                <w:sz w:val="21"/>
                <w:szCs w:val="21"/>
                <w14:ligatures w14:val="standardContextual"/>
              </w:rPr>
              <w:t>s Visitation</w:t>
            </w:r>
          </w:p>
          <w:p w:rsidRPr="00504829" w:rsidR="00F83616" w:rsidP="771CFB22" w:rsidRDefault="00F83616" w14:paraId="0A5E3F35" w14:textId="1EDB6928">
            <w:pPr>
              <w:rPr>
                <w:rFonts w:ascii="Calibri Light" w:hAnsi="Calibri Light" w:cs="Calibri Light" w:asciiTheme="majorAscii" w:hAnsiTheme="majorAscii" w:cstheme="majorAscii"/>
                <w:kern w:val="2"/>
                <w:sz w:val="21"/>
                <w:szCs w:val="21"/>
                <w14:ligatures w14:val="standardContextual"/>
              </w:rPr>
            </w:pPr>
            <w:r w:rsidRPr="771CFB22" w:rsidR="15B21012">
              <w:rPr>
                <w:rFonts w:ascii="Calibri Light" w:hAnsi="Calibri Light" w:cs="Calibri Light" w:asciiTheme="majorAscii" w:hAnsiTheme="majorAscii" w:cstheme="majorAscii"/>
                <w:kern w:val="2"/>
                <w:sz w:val="21"/>
                <w:szCs w:val="21"/>
                <w14:ligatures w14:val="standardContextual"/>
              </w:rPr>
              <w:t xml:space="preserve">Geoff Martin, Gareth David and Rector Chris</w:t>
            </w:r>
            <w:r w:rsidRPr="771CFB22" w:rsidR="00BA3141">
              <w:rPr>
                <w:rFonts w:ascii="Calibri Light" w:hAnsi="Calibri Light" w:cs="Calibri Light" w:asciiTheme="majorAscii" w:hAnsiTheme="majorAscii" w:cstheme="majorAscii"/>
                <w:kern w:val="2"/>
                <w:sz w:val="21"/>
                <w:szCs w:val="21"/>
                <w14:ligatures w14:val="standardContextual"/>
              </w:rPr>
              <w:t xml:space="preserve"> </w:t>
            </w:r>
            <w:r w:rsidRPr="771CFB22" w:rsidR="00F83616">
              <w:rPr>
                <w:rFonts w:ascii="Calibri Light" w:hAnsi="Calibri Light" w:cs="Calibri Light" w:asciiTheme="majorAscii" w:hAnsiTheme="majorAscii" w:cstheme="majorAscii"/>
                <w:kern w:val="2"/>
                <w:sz w:val="21"/>
                <w:szCs w:val="21"/>
                <w14:ligatures w14:val="standardContextual"/>
              </w:rPr>
              <w:t xml:space="preserve">attended the </w:t>
            </w:r>
            <w:r w:rsidRPr="771CFB22" w:rsidR="002F16CA">
              <w:rPr>
                <w:rFonts w:ascii="Calibri Light" w:hAnsi="Calibri Light" w:cs="Calibri Light" w:asciiTheme="majorAscii" w:hAnsiTheme="majorAscii" w:cstheme="majorAscii"/>
                <w:kern w:val="2"/>
                <w:sz w:val="21"/>
                <w:szCs w:val="21"/>
                <w14:ligatures w14:val="standardContextual"/>
              </w:rPr>
              <w:t>visitation</w:t>
            </w:r>
            <w:r w:rsidRPr="771CFB22" w:rsidR="00F83616">
              <w:rPr>
                <w:rFonts w:ascii="Calibri Light" w:hAnsi="Calibri Light" w:cs="Calibri Light" w:asciiTheme="majorAscii" w:hAnsiTheme="majorAscii" w:cstheme="majorAscii"/>
                <w:kern w:val="2"/>
                <w:sz w:val="21"/>
                <w:szCs w:val="21"/>
                <w14:ligatures w14:val="standardContextual"/>
              </w:rPr>
              <w:t xml:space="preserve"> on behalf of the Parish, and the Parish Vision was discussed. All the church’s documentation etc was checked (safety certs etc), and all was agreed to be in order</w:t>
            </w:r>
            <w:r w:rsidRPr="771CFB22" w:rsidR="00F83616">
              <w:rPr>
                <w:rFonts w:ascii="Calibri Light" w:hAnsi="Calibri Light" w:cs="Calibri Light" w:asciiTheme="majorAscii" w:hAnsiTheme="majorAscii" w:cstheme="majorAscii"/>
                <w:kern w:val="2"/>
                <w:sz w:val="21"/>
                <w:szCs w:val="21"/>
                <w14:ligatures w14:val="standardContextual"/>
              </w:rPr>
              <w:t xml:space="preserve">. </w:t>
            </w:r>
            <w:r w:rsidRPr="771CFB22" w:rsidR="00C4002F">
              <w:rPr>
                <w:rFonts w:ascii="Calibri Light" w:hAnsi="Calibri Light" w:cs="Calibri Light" w:asciiTheme="majorAscii" w:hAnsiTheme="majorAscii" w:cstheme="majorAscii"/>
                <w:kern w:val="2"/>
                <w:sz w:val="21"/>
                <w:szCs w:val="21"/>
                <w14:ligatures w14:val="standardContextual"/>
              </w:rPr>
              <w:t xml:space="preserve"> </w:t>
            </w:r>
            <w:r w:rsidRPr="771CFB22" w:rsidR="00C4002F">
              <w:rPr>
                <w:rFonts w:ascii="Calibri Light" w:hAnsi="Calibri Light" w:cs="Calibri Light" w:asciiTheme="majorAscii" w:hAnsiTheme="majorAscii" w:cstheme="majorAscii"/>
                <w:kern w:val="2"/>
                <w:sz w:val="21"/>
                <w:szCs w:val="21"/>
                <w14:ligatures w14:val="standardContextual"/>
              </w:rPr>
              <w:t xml:space="preserve">He </w:t>
            </w:r>
            <w:r w:rsidRPr="771CFB22" w:rsidR="00C4002F">
              <w:rPr>
                <w:rFonts w:ascii="Calibri Light" w:hAnsi="Calibri Light" w:cs="Calibri Light" w:asciiTheme="majorAscii" w:hAnsiTheme="majorAscii" w:cstheme="majorAscii"/>
                <w:kern w:val="2"/>
                <w:sz w:val="21"/>
                <w:szCs w:val="21"/>
                <w14:ligatures w14:val="standardContextual"/>
              </w:rPr>
              <w:t xml:space="preserve">indicated</w:t>
            </w:r>
            <w:r w:rsidRPr="771CFB22" w:rsidR="00C4002F">
              <w:rPr>
                <w:rFonts w:ascii="Calibri Light" w:hAnsi="Calibri Light" w:cs="Calibri Light" w:asciiTheme="majorAscii" w:hAnsiTheme="majorAscii" w:cstheme="majorAscii"/>
                <w:kern w:val="2"/>
                <w:sz w:val="21"/>
                <w:szCs w:val="21"/>
                <w14:ligatures w14:val="standardContextual"/>
              </w:rPr>
              <w:t xml:space="preserve"> </w:t>
            </w:r>
            <w:r w:rsidRPr="771CFB22" w:rsidR="002F16CA">
              <w:rPr>
                <w:rFonts w:ascii="Calibri Light" w:hAnsi="Calibri Light" w:cs="Calibri Light" w:asciiTheme="majorAscii" w:hAnsiTheme="majorAscii" w:cstheme="majorAscii"/>
                <w:kern w:val="2"/>
                <w:sz w:val="21"/>
                <w:szCs w:val="21"/>
                <w14:ligatures w14:val="standardContextual"/>
              </w:rPr>
              <w:t xml:space="preserve">that </w:t>
            </w:r>
            <w:r w:rsidRPr="771CFB22" w:rsidR="00C4002F">
              <w:rPr>
                <w:rFonts w:ascii="Calibri Light" w:hAnsi="Calibri Light" w:cs="Calibri Light" w:asciiTheme="majorAscii" w:hAnsiTheme="majorAscii" w:cstheme="majorAscii"/>
                <w:kern w:val="2"/>
                <w:sz w:val="21"/>
                <w:szCs w:val="21"/>
                <w14:ligatures w14:val="standardContextual"/>
              </w:rPr>
              <w:t xml:space="preserve">some other churches in the Deanery </w:t>
            </w:r>
            <w:r w:rsidRPr="771CFB22" w:rsidR="002F16CA">
              <w:rPr>
                <w:rFonts w:ascii="Calibri Light" w:hAnsi="Calibri Light" w:cs="Calibri Light" w:asciiTheme="majorAscii" w:hAnsiTheme="majorAscii" w:cstheme="majorAscii"/>
                <w:kern w:val="2"/>
                <w:sz w:val="21"/>
                <w:szCs w:val="21"/>
                <w14:ligatures w14:val="standardContextual"/>
              </w:rPr>
              <w:t>are</w:t>
            </w:r>
            <w:r w:rsidRPr="771CFB22" w:rsidR="00C4002F">
              <w:rPr>
                <w:rFonts w:ascii="Calibri Light" w:hAnsi="Calibri Light" w:cs="Calibri Light" w:asciiTheme="majorAscii" w:hAnsiTheme="majorAscii" w:cstheme="majorAscii"/>
                <w:kern w:val="2"/>
                <w:sz w:val="21"/>
                <w:szCs w:val="21"/>
                <w14:ligatures w14:val="standardContextual"/>
              </w:rPr>
              <w:t xml:space="preserve"> also developing a Parish Vision, which may be useful </w:t>
            </w:r>
            <w:r w:rsidRPr="771CFB22" w:rsidR="002F16CA">
              <w:rPr>
                <w:rFonts w:ascii="Calibri Light" w:hAnsi="Calibri Light" w:cs="Calibri Light" w:asciiTheme="majorAscii" w:hAnsiTheme="majorAscii" w:cstheme="majorAscii"/>
                <w:kern w:val="2"/>
                <w:sz w:val="21"/>
                <w:szCs w:val="21"/>
                <w14:ligatures w14:val="standardContextual"/>
              </w:rPr>
              <w:t xml:space="preserve">to liaise with </w:t>
            </w:r>
            <w:r w:rsidRPr="771CFB22" w:rsidR="00C4002F">
              <w:rPr>
                <w:rFonts w:ascii="Calibri Light" w:hAnsi="Calibri Light" w:cs="Calibri Light" w:asciiTheme="majorAscii" w:hAnsiTheme="majorAscii" w:cstheme="majorAscii"/>
                <w:kern w:val="2"/>
                <w:sz w:val="21"/>
                <w:szCs w:val="21"/>
                <w14:ligatures w14:val="standardContextual"/>
              </w:rPr>
              <w:t xml:space="preserve">as our </w:t>
            </w:r>
            <w:r w:rsidRPr="771CFB22" w:rsidR="002F16CA">
              <w:rPr>
                <w:rFonts w:ascii="Calibri Light" w:hAnsi="Calibri Light" w:cs="Calibri Light" w:asciiTheme="majorAscii" w:hAnsiTheme="majorAscii" w:cstheme="majorAscii"/>
                <w:kern w:val="2"/>
                <w:sz w:val="21"/>
                <w:szCs w:val="21"/>
                <w14:ligatures w14:val="standardContextual"/>
              </w:rPr>
              <w:t xml:space="preserve">own </w:t>
            </w:r>
            <w:r w:rsidRPr="771CFB22" w:rsidR="00C4002F">
              <w:rPr>
                <w:rFonts w:ascii="Calibri Light" w:hAnsi="Calibri Light" w:cs="Calibri Light" w:asciiTheme="majorAscii" w:hAnsiTheme="majorAscii" w:cstheme="majorAscii"/>
                <w:kern w:val="2"/>
                <w:sz w:val="21"/>
                <w:szCs w:val="21"/>
                <w14:ligatures w14:val="standardContextual"/>
              </w:rPr>
              <w:t>Vision is developed.</w:t>
            </w:r>
          </w:p>
          <w:p w:rsidRPr="00504829" w:rsidR="00F83616" w:rsidP="00F83616" w:rsidRDefault="00F83616" w14:paraId="41D698DF" w14:textId="77777777">
            <w:pPr>
              <w:rPr>
                <w:rFonts w:asciiTheme="majorHAnsi" w:hAnsiTheme="majorHAnsi" w:cstheme="majorHAnsi"/>
                <w:kern w:val="2"/>
                <w:sz w:val="21"/>
                <w:szCs w:val="21"/>
                <w14:ligatures w14:val="standardContextual"/>
              </w:rPr>
            </w:pPr>
          </w:p>
          <w:p w:rsidRPr="00504829" w:rsidR="00197562" w:rsidP="00C4002F" w:rsidRDefault="00197562" w14:paraId="6F10EAE6" w14:textId="77777777">
            <w:pPr>
              <w:ind w:firstLine="350"/>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d. Foundations in Ministry</w:t>
            </w:r>
          </w:p>
          <w:p w:rsidRPr="00504829" w:rsidR="00197562" w:rsidP="00C4002F" w:rsidRDefault="00C4002F" w14:paraId="083E878D" w14:textId="19D01B72">
            <w:pPr>
              <w:pStyle w:val="m2255879722980328314bodya"/>
              <w:spacing w:before="0" w:beforeAutospacing="0" w:after="0" w:afterAutospacing="0"/>
              <w:jc w:val="both"/>
              <w:rPr>
                <w:rFonts w:asciiTheme="majorHAnsi" w:hAnsiTheme="majorHAnsi" w:cstheme="majorHAnsi"/>
                <w:color w:val="000000" w:themeColor="text1"/>
                <w:sz w:val="21"/>
                <w:szCs w:val="21"/>
              </w:rPr>
            </w:pPr>
            <w:r w:rsidRPr="00504829">
              <w:rPr>
                <w:rFonts w:asciiTheme="majorHAnsi" w:hAnsiTheme="majorHAnsi" w:cstheme="majorHAnsi"/>
                <w:color w:val="000000" w:themeColor="text1"/>
                <w:sz w:val="21"/>
                <w:szCs w:val="21"/>
              </w:rPr>
              <w:t xml:space="preserve">The Diocese are shortly to launch a </w:t>
            </w:r>
            <w:r w:rsidRPr="00504829" w:rsidR="002F16CA">
              <w:rPr>
                <w:rFonts w:asciiTheme="majorHAnsi" w:hAnsiTheme="majorHAnsi" w:cstheme="majorHAnsi"/>
                <w:i/>
                <w:iCs/>
                <w:color w:val="000000" w:themeColor="text1"/>
                <w:sz w:val="21"/>
                <w:szCs w:val="21"/>
              </w:rPr>
              <w:t>L</w:t>
            </w:r>
            <w:r w:rsidRPr="00504829">
              <w:rPr>
                <w:rFonts w:asciiTheme="majorHAnsi" w:hAnsiTheme="majorHAnsi" w:cstheme="majorHAnsi"/>
                <w:i/>
                <w:iCs/>
                <w:color w:val="000000" w:themeColor="text1"/>
                <w:sz w:val="21"/>
                <w:szCs w:val="21"/>
              </w:rPr>
              <w:t>ay ministry training programme.</w:t>
            </w:r>
            <w:r w:rsidRPr="00504829">
              <w:rPr>
                <w:rFonts w:asciiTheme="majorHAnsi" w:hAnsiTheme="majorHAnsi" w:cstheme="majorHAnsi"/>
                <w:color w:val="000000" w:themeColor="text1"/>
                <w:sz w:val="21"/>
                <w:szCs w:val="21"/>
              </w:rPr>
              <w:t xml:space="preserve"> This will be a 2 year programme open to lay people, which may cover themes such as being a church warden, being a church treasurer, taking on leadership and administration roles in the parish,  etc. Each cohort will start with a one year foundation programme, then the 2</w:t>
            </w:r>
            <w:r w:rsidRPr="00504829">
              <w:rPr>
                <w:rFonts w:asciiTheme="majorHAnsi" w:hAnsiTheme="majorHAnsi" w:cstheme="majorHAnsi"/>
                <w:color w:val="000000" w:themeColor="text1"/>
                <w:sz w:val="21"/>
                <w:szCs w:val="21"/>
                <w:vertAlign w:val="superscript"/>
              </w:rPr>
              <w:t>nd</w:t>
            </w:r>
            <w:r w:rsidRPr="00504829">
              <w:rPr>
                <w:rFonts w:asciiTheme="majorHAnsi" w:hAnsiTheme="majorHAnsi" w:cstheme="majorHAnsi"/>
                <w:color w:val="000000" w:themeColor="text1"/>
                <w:sz w:val="21"/>
                <w:szCs w:val="21"/>
              </w:rPr>
              <w:t xml:space="preserve"> year will be to develop specific interests and skills. The programme will take a light touch approach, in contrast to other programmes that are more time heavy, and </w:t>
            </w:r>
            <w:r w:rsidRPr="00504829" w:rsidR="002F16CA">
              <w:rPr>
                <w:rFonts w:asciiTheme="majorHAnsi" w:hAnsiTheme="majorHAnsi" w:cstheme="majorHAnsi"/>
                <w:color w:val="000000" w:themeColor="text1"/>
                <w:sz w:val="21"/>
                <w:szCs w:val="21"/>
              </w:rPr>
              <w:t xml:space="preserve">typically </w:t>
            </w:r>
            <w:r w:rsidRPr="00504829">
              <w:rPr>
                <w:rFonts w:asciiTheme="majorHAnsi" w:hAnsiTheme="majorHAnsi" w:cstheme="majorHAnsi"/>
                <w:color w:val="000000" w:themeColor="text1"/>
                <w:sz w:val="21"/>
                <w:szCs w:val="21"/>
              </w:rPr>
              <w:t xml:space="preserve">have quite a few formal assessments etc. Start date will be </w:t>
            </w:r>
            <w:r w:rsidRPr="00A51AD8" w:rsidR="00A51AD8">
              <w:rPr>
                <w:rFonts w:asciiTheme="majorHAnsi" w:hAnsiTheme="majorHAnsi" w:cstheme="majorHAnsi"/>
                <w:color w:val="FF0000"/>
                <w:sz w:val="21"/>
                <w:szCs w:val="21"/>
              </w:rPr>
              <w:t>September 2023</w:t>
            </w:r>
            <w:r w:rsidRPr="00504829">
              <w:rPr>
                <w:rFonts w:asciiTheme="majorHAnsi" w:hAnsiTheme="majorHAnsi" w:cstheme="majorHAnsi"/>
                <w:color w:val="000000" w:themeColor="text1"/>
                <w:sz w:val="21"/>
                <w:szCs w:val="21"/>
              </w:rPr>
              <w:t>, with 35 places on offer for the whole Diocese.</w:t>
            </w:r>
            <w:r w:rsidRPr="00504829" w:rsidR="002F16CA">
              <w:rPr>
                <w:rFonts w:asciiTheme="majorHAnsi" w:hAnsiTheme="majorHAnsi" w:cstheme="majorHAnsi"/>
                <w:color w:val="000000" w:themeColor="text1"/>
                <w:sz w:val="21"/>
                <w:szCs w:val="21"/>
              </w:rPr>
              <w:t xml:space="preserve"> </w:t>
            </w:r>
            <w:r w:rsidRPr="00504829">
              <w:rPr>
                <w:rFonts w:asciiTheme="majorHAnsi" w:hAnsiTheme="majorHAnsi" w:cstheme="majorHAnsi"/>
                <w:color w:val="000000" w:themeColor="text1"/>
                <w:sz w:val="21"/>
                <w:szCs w:val="21"/>
              </w:rPr>
              <w:t xml:space="preserve">Sophie Bessant will be joining the programme, and possibly Andrew Gregory </w:t>
            </w:r>
          </w:p>
          <w:p w:rsidRPr="00504829" w:rsidR="00C4002F" w:rsidP="00C4002F" w:rsidRDefault="00C4002F" w14:paraId="3BF654E5" w14:textId="77777777">
            <w:pPr>
              <w:pStyle w:val="m2255879722980328314bodya"/>
              <w:spacing w:before="0" w:beforeAutospacing="0" w:after="0" w:afterAutospacing="0"/>
              <w:jc w:val="both"/>
              <w:rPr>
                <w:rFonts w:asciiTheme="majorHAnsi" w:hAnsiTheme="majorHAnsi" w:cstheme="majorHAnsi"/>
                <w:color w:val="000000" w:themeColor="text1"/>
                <w:sz w:val="21"/>
                <w:szCs w:val="21"/>
              </w:rPr>
            </w:pPr>
          </w:p>
          <w:p w:rsidRPr="00504829" w:rsidR="002F16CA" w:rsidP="002A3B54" w:rsidRDefault="002A3B54" w14:paraId="3C344B42" w14:textId="77777777">
            <w:pPr>
              <w:pStyle w:val="m2255879722980328314bodya"/>
              <w:numPr>
                <w:ilvl w:val="0"/>
                <w:numId w:val="36"/>
              </w:numPr>
              <w:spacing w:before="0" w:beforeAutospacing="0" w:after="0" w:afterAutospacing="0"/>
              <w:rPr>
                <w:rFonts w:asciiTheme="majorHAnsi" w:hAnsiTheme="majorHAnsi" w:cstheme="majorHAnsi"/>
                <w:color w:val="000000" w:themeColor="text1"/>
                <w:sz w:val="21"/>
                <w:szCs w:val="21"/>
              </w:rPr>
            </w:pPr>
            <w:r w:rsidRPr="00504829">
              <w:rPr>
                <w:rFonts w:asciiTheme="majorHAnsi" w:hAnsiTheme="majorHAnsi" w:cstheme="majorHAnsi"/>
                <w:color w:val="000000" w:themeColor="text1"/>
                <w:sz w:val="21"/>
                <w:szCs w:val="21"/>
              </w:rPr>
              <w:t xml:space="preserve">Organ scholarship. </w:t>
            </w:r>
          </w:p>
          <w:p w:rsidRPr="00504829" w:rsidR="00C4002F" w:rsidP="002F16CA" w:rsidRDefault="002A3B54" w14:paraId="157AB48D" w14:textId="5D9BE245">
            <w:pPr>
              <w:pStyle w:val="m2255879722980328314bodya"/>
              <w:spacing w:before="0" w:beforeAutospacing="0" w:after="0" w:afterAutospacing="0"/>
              <w:rPr>
                <w:rFonts w:asciiTheme="majorHAnsi" w:hAnsiTheme="majorHAnsi" w:cstheme="majorHAnsi"/>
                <w:color w:val="000000" w:themeColor="text1"/>
                <w:sz w:val="21"/>
                <w:szCs w:val="21"/>
              </w:rPr>
            </w:pPr>
            <w:r w:rsidRPr="00504829">
              <w:rPr>
                <w:rFonts w:asciiTheme="majorHAnsi" w:hAnsiTheme="majorHAnsi" w:cstheme="majorHAnsi"/>
                <w:color w:val="000000" w:themeColor="text1"/>
                <w:sz w:val="21"/>
                <w:szCs w:val="21"/>
              </w:rPr>
              <w:t xml:space="preserve">No response so far from schools / colleges that have been contacted. However, one parent enquired if her daughter (age 15, from St Catherines, Guildford) has asked if her daughter can participate in services from time to time, as part of her Duke of Edinburgh activities.  Clive Osgood has now met her, and there may be opportunities for her to come along to services. Clive’s tuition fee </w:t>
            </w:r>
            <w:r w:rsidRPr="00504829" w:rsidR="002F16CA">
              <w:rPr>
                <w:rFonts w:asciiTheme="majorHAnsi" w:hAnsiTheme="majorHAnsi" w:cstheme="majorHAnsi"/>
                <w:color w:val="000000" w:themeColor="text1"/>
                <w:sz w:val="21"/>
                <w:szCs w:val="21"/>
              </w:rPr>
              <w:t xml:space="preserve">will be paid </w:t>
            </w:r>
            <w:r w:rsidRPr="00504829">
              <w:rPr>
                <w:rFonts w:asciiTheme="majorHAnsi" w:hAnsiTheme="majorHAnsi" w:cstheme="majorHAnsi"/>
                <w:color w:val="000000" w:themeColor="text1"/>
                <w:sz w:val="21"/>
                <w:szCs w:val="21"/>
              </w:rPr>
              <w:t xml:space="preserve">from the Religious Education Fund, and a </w:t>
            </w:r>
            <w:r w:rsidRPr="001A1559">
              <w:rPr>
                <w:rFonts w:asciiTheme="majorHAnsi" w:hAnsiTheme="majorHAnsi" w:cstheme="majorHAnsi"/>
                <w:color w:val="000000" w:themeColor="text1"/>
                <w:sz w:val="21"/>
                <w:szCs w:val="21"/>
              </w:rPr>
              <w:t xml:space="preserve">donation from a parishioner will also contribute to the costs. The costs will be around </w:t>
            </w:r>
            <w:r w:rsidRPr="001A1559">
              <w:rPr>
                <w:rFonts w:asciiTheme="majorHAnsi" w:hAnsiTheme="majorHAnsi" w:cstheme="majorHAnsi"/>
                <w:sz w:val="21"/>
                <w:szCs w:val="21"/>
              </w:rPr>
              <w:t>£</w:t>
            </w:r>
            <w:r w:rsidRPr="001A1559" w:rsidR="00A51AD8">
              <w:rPr>
                <w:rFonts w:asciiTheme="majorHAnsi" w:hAnsiTheme="majorHAnsi" w:cstheme="majorHAnsi"/>
                <w:sz w:val="21"/>
                <w:szCs w:val="21"/>
              </w:rPr>
              <w:t>10</w:t>
            </w:r>
            <w:r w:rsidRPr="001A1559">
              <w:rPr>
                <w:rFonts w:asciiTheme="majorHAnsi" w:hAnsiTheme="majorHAnsi" w:cstheme="majorHAnsi"/>
                <w:sz w:val="21"/>
                <w:szCs w:val="21"/>
              </w:rPr>
              <w:t xml:space="preserve">00 per year. </w:t>
            </w:r>
            <w:r w:rsidRPr="001A1559" w:rsidR="002F16CA">
              <w:rPr>
                <w:rFonts w:asciiTheme="majorHAnsi" w:hAnsiTheme="majorHAnsi" w:cstheme="majorHAnsi"/>
                <w:color w:val="000000" w:themeColor="text1"/>
                <w:sz w:val="21"/>
                <w:szCs w:val="21"/>
              </w:rPr>
              <w:t>The</w:t>
            </w:r>
            <w:r w:rsidRPr="00504829" w:rsidR="002F16CA">
              <w:rPr>
                <w:rFonts w:asciiTheme="majorHAnsi" w:hAnsiTheme="majorHAnsi" w:cstheme="majorHAnsi"/>
                <w:color w:val="000000" w:themeColor="text1"/>
                <w:sz w:val="21"/>
                <w:szCs w:val="21"/>
              </w:rPr>
              <w:t xml:space="preserve"> young person</w:t>
            </w:r>
            <w:r w:rsidRPr="00504829">
              <w:rPr>
                <w:rFonts w:asciiTheme="majorHAnsi" w:hAnsiTheme="majorHAnsi" w:cstheme="majorHAnsi"/>
                <w:color w:val="000000" w:themeColor="text1"/>
                <w:sz w:val="21"/>
                <w:szCs w:val="21"/>
              </w:rPr>
              <w:t xml:space="preserve"> has already played at an evensong service, and feedback was good.</w:t>
            </w:r>
          </w:p>
          <w:p w:rsidRPr="00504829" w:rsidR="002F16CA" w:rsidP="002F16CA" w:rsidRDefault="002F16CA" w14:paraId="1BDD1EBA" w14:textId="77777777">
            <w:pPr>
              <w:pStyle w:val="m2255879722980328314bodya"/>
              <w:spacing w:before="0" w:beforeAutospacing="0" w:after="0" w:afterAutospacing="0"/>
              <w:rPr>
                <w:rFonts w:asciiTheme="majorHAnsi" w:hAnsiTheme="majorHAnsi" w:cstheme="majorHAnsi"/>
                <w:color w:val="000000" w:themeColor="text1"/>
                <w:sz w:val="21"/>
                <w:szCs w:val="21"/>
              </w:rPr>
            </w:pPr>
          </w:p>
          <w:p w:rsidRPr="00504829" w:rsidR="0058074E" w:rsidP="002A3B54" w:rsidRDefault="0058074E" w14:paraId="3CF84F1C" w14:textId="17D1847A">
            <w:pPr>
              <w:pStyle w:val="m2255879722980328314bodya"/>
              <w:numPr>
                <w:ilvl w:val="0"/>
                <w:numId w:val="36"/>
              </w:numPr>
              <w:spacing w:before="0" w:beforeAutospacing="0" w:after="0" w:afterAutospacing="0"/>
              <w:rPr>
                <w:rFonts w:asciiTheme="majorHAnsi" w:hAnsiTheme="majorHAnsi" w:cstheme="majorHAnsi"/>
                <w:color w:val="000000" w:themeColor="text1"/>
                <w:sz w:val="21"/>
                <w:szCs w:val="21"/>
              </w:rPr>
            </w:pPr>
            <w:proofErr w:type="spellStart"/>
            <w:r w:rsidRPr="00504829">
              <w:rPr>
                <w:rFonts w:asciiTheme="majorHAnsi" w:hAnsiTheme="majorHAnsi" w:cstheme="majorHAnsi"/>
                <w:color w:val="000000" w:themeColor="text1"/>
                <w:sz w:val="21"/>
                <w:szCs w:val="21"/>
              </w:rPr>
              <w:t>Rev’d</w:t>
            </w:r>
            <w:proofErr w:type="spellEnd"/>
            <w:r w:rsidRPr="00504829">
              <w:rPr>
                <w:rFonts w:asciiTheme="majorHAnsi" w:hAnsiTheme="majorHAnsi" w:cstheme="majorHAnsi"/>
                <w:color w:val="000000" w:themeColor="text1"/>
                <w:sz w:val="21"/>
                <w:szCs w:val="21"/>
              </w:rPr>
              <w:t xml:space="preserve"> Chris attending retreat.</w:t>
            </w:r>
          </w:p>
          <w:p w:rsidRPr="00504829" w:rsidR="002A3B54" w:rsidP="001A1559" w:rsidRDefault="002A3B54" w14:paraId="6F6BEBD2" w14:textId="25B5728D">
            <w:pPr>
              <w:pStyle w:val="m2255879722980328314bodya"/>
              <w:spacing w:before="0" w:beforeAutospacing="0" w:after="0" w:afterAutospacing="0"/>
              <w:rPr>
                <w:rFonts w:asciiTheme="majorHAnsi" w:hAnsiTheme="majorHAnsi" w:cstheme="majorHAnsi"/>
                <w:color w:val="000000" w:themeColor="text1"/>
                <w:sz w:val="21"/>
                <w:szCs w:val="21"/>
              </w:rPr>
            </w:pPr>
            <w:r w:rsidRPr="00504829">
              <w:rPr>
                <w:rFonts w:asciiTheme="majorHAnsi" w:hAnsiTheme="majorHAnsi" w:cstheme="majorHAnsi"/>
                <w:color w:val="000000" w:themeColor="text1"/>
                <w:sz w:val="21"/>
                <w:szCs w:val="21"/>
              </w:rPr>
              <w:t>Chris has a 4 day retreat at the end of August, in Dartmoor.</w:t>
            </w:r>
          </w:p>
          <w:p w:rsidRPr="00504829" w:rsidR="0058074E" w:rsidP="0058074E" w:rsidRDefault="0058074E" w14:paraId="0DD3E21B" w14:textId="77777777">
            <w:pPr>
              <w:pStyle w:val="m2255879722980328314bodya"/>
              <w:spacing w:before="0" w:beforeAutospacing="0" w:after="0" w:afterAutospacing="0"/>
              <w:ind w:left="720"/>
              <w:rPr>
                <w:rFonts w:asciiTheme="majorHAnsi" w:hAnsiTheme="majorHAnsi" w:cstheme="majorHAnsi"/>
                <w:color w:val="000000" w:themeColor="text1"/>
                <w:sz w:val="21"/>
                <w:szCs w:val="21"/>
              </w:rPr>
            </w:pPr>
          </w:p>
          <w:p w:rsidRPr="00504829" w:rsidR="0058074E" w:rsidP="002A3B54" w:rsidRDefault="0058074E" w14:paraId="6EA12EC3" w14:textId="77777777">
            <w:pPr>
              <w:pStyle w:val="m2255879722980328314bodya"/>
              <w:numPr>
                <w:ilvl w:val="0"/>
                <w:numId w:val="36"/>
              </w:numPr>
              <w:spacing w:before="0" w:beforeAutospacing="0" w:after="0" w:afterAutospacing="0"/>
              <w:rPr>
                <w:rFonts w:asciiTheme="majorHAnsi" w:hAnsiTheme="majorHAnsi" w:cstheme="majorHAnsi"/>
                <w:color w:val="000000" w:themeColor="text1"/>
                <w:sz w:val="21"/>
                <w:szCs w:val="21"/>
              </w:rPr>
            </w:pPr>
            <w:proofErr w:type="spellStart"/>
            <w:r w:rsidRPr="00504829">
              <w:rPr>
                <w:rFonts w:asciiTheme="majorHAnsi" w:hAnsiTheme="majorHAnsi" w:cstheme="majorHAnsi"/>
                <w:color w:val="000000" w:themeColor="text1"/>
                <w:sz w:val="21"/>
                <w:szCs w:val="21"/>
              </w:rPr>
              <w:t>Rev’d</w:t>
            </w:r>
            <w:proofErr w:type="spellEnd"/>
            <w:r w:rsidRPr="00504829">
              <w:rPr>
                <w:rFonts w:asciiTheme="majorHAnsi" w:hAnsiTheme="majorHAnsi" w:cstheme="majorHAnsi"/>
                <w:color w:val="000000" w:themeColor="text1"/>
                <w:sz w:val="21"/>
                <w:szCs w:val="21"/>
              </w:rPr>
              <w:t xml:space="preserve"> Chris availability in early August.</w:t>
            </w:r>
          </w:p>
          <w:p w:rsidRPr="00504829" w:rsidR="002A3B54" w:rsidP="001A1559" w:rsidRDefault="002F16CA" w14:paraId="0A918AD6" w14:textId="6DCD0E0E">
            <w:pPr>
              <w:pStyle w:val="m2255879722980328314bodya"/>
              <w:spacing w:before="0" w:beforeAutospacing="0" w:after="0" w:afterAutospacing="0"/>
              <w:rPr>
                <w:rFonts w:asciiTheme="majorHAnsi" w:hAnsiTheme="majorHAnsi" w:cstheme="majorHAnsi"/>
                <w:color w:val="000000" w:themeColor="text1"/>
                <w:sz w:val="21"/>
                <w:szCs w:val="21"/>
              </w:rPr>
            </w:pPr>
            <w:r w:rsidRPr="00504829">
              <w:rPr>
                <w:rFonts w:asciiTheme="majorHAnsi" w:hAnsiTheme="majorHAnsi" w:cstheme="majorHAnsi"/>
                <w:color w:val="000000" w:themeColor="text1"/>
                <w:sz w:val="21"/>
                <w:szCs w:val="21"/>
              </w:rPr>
              <w:t>S</w:t>
            </w:r>
            <w:r w:rsidRPr="00504829" w:rsidR="002A3B54">
              <w:rPr>
                <w:rFonts w:asciiTheme="majorHAnsi" w:hAnsiTheme="majorHAnsi" w:cstheme="majorHAnsi"/>
                <w:color w:val="000000" w:themeColor="text1"/>
                <w:sz w:val="21"/>
                <w:szCs w:val="21"/>
              </w:rPr>
              <w:t xml:space="preserve">ophie </w:t>
            </w:r>
            <w:r w:rsidRPr="00504829">
              <w:rPr>
                <w:rFonts w:asciiTheme="majorHAnsi" w:hAnsiTheme="majorHAnsi" w:cstheme="majorHAnsi"/>
                <w:color w:val="000000" w:themeColor="text1"/>
                <w:sz w:val="21"/>
                <w:szCs w:val="21"/>
              </w:rPr>
              <w:t xml:space="preserve">Bessant </w:t>
            </w:r>
            <w:r w:rsidRPr="00504829" w:rsidR="002A3B54">
              <w:rPr>
                <w:rFonts w:asciiTheme="majorHAnsi" w:hAnsiTheme="majorHAnsi" w:cstheme="majorHAnsi"/>
                <w:color w:val="000000" w:themeColor="text1"/>
                <w:sz w:val="21"/>
                <w:szCs w:val="21"/>
              </w:rPr>
              <w:t>will be going into hospital in early August, possibly for around a week, so CB may be unavailable on some days</w:t>
            </w:r>
            <w:r w:rsidRPr="00504829">
              <w:rPr>
                <w:rFonts w:asciiTheme="majorHAnsi" w:hAnsiTheme="majorHAnsi" w:cstheme="majorHAnsi"/>
                <w:color w:val="000000" w:themeColor="text1"/>
                <w:sz w:val="21"/>
                <w:szCs w:val="21"/>
              </w:rPr>
              <w:t xml:space="preserve"> at that time.</w:t>
            </w:r>
          </w:p>
          <w:p w:rsidRPr="00504829" w:rsidR="00E31772" w:rsidP="00197562" w:rsidRDefault="00E31772" w14:paraId="5EDC49C8" w14:textId="7CD8A068">
            <w:pPr>
              <w:pStyle w:val="m2255879722980328314bodya"/>
              <w:spacing w:before="0" w:beforeAutospacing="0" w:after="0" w:afterAutospacing="0"/>
              <w:ind w:left="360"/>
              <w:jc w:val="both"/>
              <w:rPr>
                <w:rFonts w:asciiTheme="majorHAnsi" w:hAnsiTheme="majorHAnsi" w:cstheme="majorHAnsi"/>
                <w:b/>
                <w:bCs/>
                <w:color w:val="000000" w:themeColor="text1"/>
                <w:sz w:val="21"/>
                <w:szCs w:val="21"/>
              </w:rPr>
            </w:pPr>
          </w:p>
        </w:tc>
        <w:tc>
          <w:tcPr>
            <w:tcW w:w="2126" w:type="dxa"/>
            <w:tcMar/>
          </w:tcPr>
          <w:p w:rsidRPr="00504829" w:rsidR="00197562" w:rsidP="00197562" w:rsidRDefault="00197562" w14:paraId="440775B1" w14:textId="77777777">
            <w:pPr>
              <w:rPr>
                <w:rFonts w:asciiTheme="majorHAnsi" w:hAnsiTheme="majorHAnsi" w:cstheme="majorHAnsi"/>
                <w:b/>
                <w:bCs/>
                <w:sz w:val="21"/>
                <w:szCs w:val="21"/>
              </w:rPr>
            </w:pPr>
          </w:p>
        </w:tc>
      </w:tr>
      <w:tr w:rsidRPr="00504829" w:rsidR="00197562" w:rsidTr="771CFB22" w14:paraId="2355F767" w14:textId="77777777">
        <w:tc>
          <w:tcPr>
            <w:tcW w:w="811" w:type="dxa"/>
            <w:tcMar/>
          </w:tcPr>
          <w:p w:rsidRPr="00504829" w:rsidR="00197562" w:rsidP="00197562" w:rsidRDefault="00197562" w14:paraId="5C8BDFDD" w14:textId="529ECF74">
            <w:pPr>
              <w:rPr>
                <w:rFonts w:asciiTheme="majorHAnsi" w:hAnsiTheme="majorHAnsi" w:cstheme="majorHAnsi"/>
                <w:sz w:val="21"/>
                <w:szCs w:val="21"/>
              </w:rPr>
            </w:pPr>
            <w:r w:rsidRPr="00504829">
              <w:rPr>
                <w:rFonts w:asciiTheme="majorHAnsi" w:hAnsiTheme="majorHAnsi" w:cstheme="majorHAnsi"/>
                <w:kern w:val="2"/>
                <w:sz w:val="21"/>
                <w:szCs w:val="21"/>
                <w14:ligatures w14:val="standardContextual"/>
              </w:rPr>
              <w:t>4.</w:t>
            </w:r>
          </w:p>
        </w:tc>
        <w:tc>
          <w:tcPr>
            <w:tcW w:w="7831" w:type="dxa"/>
            <w:tcMar/>
          </w:tcPr>
          <w:p w:rsidRPr="00504829" w:rsidR="00197562" w:rsidP="00197562" w:rsidRDefault="00197562" w14:paraId="52780A01" w14:textId="47278825">
            <w:pPr>
              <w:rPr>
                <w:rFonts w:asciiTheme="majorHAnsi" w:hAnsiTheme="majorHAnsi" w:cstheme="majorHAnsi"/>
                <w:b/>
                <w:bCs/>
                <w:kern w:val="2"/>
                <w:sz w:val="21"/>
                <w:szCs w:val="21"/>
                <w14:ligatures w14:val="standardContextual"/>
              </w:rPr>
            </w:pPr>
            <w:r w:rsidRPr="00504829">
              <w:rPr>
                <w:rFonts w:asciiTheme="majorHAnsi" w:hAnsiTheme="majorHAnsi" w:cstheme="majorHAnsi"/>
                <w:b/>
                <w:bCs/>
                <w:kern w:val="2"/>
                <w:sz w:val="21"/>
                <w:szCs w:val="21"/>
                <w14:ligatures w14:val="standardContextual"/>
              </w:rPr>
              <w:t>Children and Families</w:t>
            </w:r>
          </w:p>
          <w:p w:rsidRPr="00504829" w:rsidR="00197562" w:rsidP="00197562" w:rsidRDefault="002A3B54" w14:paraId="0850378D" w14:textId="56D8103C">
            <w:pPr>
              <w:rPr>
                <w:rFonts w:asciiTheme="majorHAnsi" w:hAnsiTheme="majorHAnsi" w:cstheme="majorHAnsi"/>
                <w:color w:val="000000" w:themeColor="text1"/>
                <w:sz w:val="21"/>
                <w:szCs w:val="21"/>
              </w:rPr>
            </w:pPr>
            <w:r w:rsidRPr="00504829">
              <w:rPr>
                <w:rFonts w:asciiTheme="majorHAnsi" w:hAnsiTheme="majorHAnsi" w:cstheme="majorHAnsi"/>
                <w:color w:val="000000" w:themeColor="text1"/>
                <w:sz w:val="21"/>
                <w:szCs w:val="21"/>
              </w:rPr>
              <w:t xml:space="preserve">Most of the groups are now starting to </w:t>
            </w:r>
            <w:r w:rsidRPr="00504829" w:rsidR="0058074E">
              <w:rPr>
                <w:rFonts w:asciiTheme="majorHAnsi" w:hAnsiTheme="majorHAnsi" w:cstheme="majorHAnsi"/>
                <w:color w:val="000000" w:themeColor="text1"/>
                <w:sz w:val="21"/>
                <w:szCs w:val="21"/>
              </w:rPr>
              <w:t>close</w:t>
            </w:r>
            <w:r w:rsidRPr="00504829">
              <w:rPr>
                <w:rFonts w:asciiTheme="majorHAnsi" w:hAnsiTheme="majorHAnsi" w:cstheme="majorHAnsi"/>
                <w:color w:val="000000" w:themeColor="text1"/>
                <w:sz w:val="21"/>
                <w:szCs w:val="21"/>
              </w:rPr>
              <w:t xml:space="preserve"> for the summer holidays. All groups have made good </w:t>
            </w:r>
            <w:r w:rsidRPr="00504829" w:rsidR="0058074E">
              <w:rPr>
                <w:rFonts w:asciiTheme="majorHAnsi" w:hAnsiTheme="majorHAnsi" w:cstheme="majorHAnsi"/>
                <w:color w:val="000000" w:themeColor="text1"/>
                <w:sz w:val="21"/>
                <w:szCs w:val="21"/>
              </w:rPr>
              <w:t>progress and</w:t>
            </w:r>
            <w:r w:rsidRPr="00504829">
              <w:rPr>
                <w:rFonts w:asciiTheme="majorHAnsi" w:hAnsiTheme="majorHAnsi" w:cstheme="majorHAnsi"/>
                <w:color w:val="000000" w:themeColor="text1"/>
                <w:sz w:val="21"/>
                <w:szCs w:val="21"/>
              </w:rPr>
              <w:t xml:space="preserve"> have been successful. </w:t>
            </w:r>
            <w:r w:rsidRPr="00504829" w:rsidR="00FB4B0B">
              <w:rPr>
                <w:rFonts w:asciiTheme="majorHAnsi" w:hAnsiTheme="majorHAnsi" w:cstheme="majorHAnsi"/>
                <w:color w:val="000000" w:themeColor="text1"/>
                <w:sz w:val="21"/>
                <w:szCs w:val="21"/>
              </w:rPr>
              <w:t xml:space="preserve">CB is aware that there are sometimes quite a few demands on their time, which need to carefully managed, and requests for outside events should be fed through </w:t>
            </w:r>
            <w:r w:rsidRPr="00504829" w:rsidR="0058074E">
              <w:rPr>
                <w:rFonts w:asciiTheme="majorHAnsi" w:hAnsiTheme="majorHAnsi" w:cstheme="majorHAnsi"/>
                <w:color w:val="000000" w:themeColor="text1"/>
                <w:sz w:val="21"/>
                <w:szCs w:val="21"/>
              </w:rPr>
              <w:t>the Parish Office.</w:t>
            </w:r>
            <w:r w:rsidRPr="00504829" w:rsidR="00FB4B0B">
              <w:rPr>
                <w:rFonts w:asciiTheme="majorHAnsi" w:hAnsiTheme="majorHAnsi" w:cstheme="majorHAnsi"/>
                <w:color w:val="000000" w:themeColor="text1"/>
                <w:sz w:val="21"/>
                <w:szCs w:val="21"/>
              </w:rPr>
              <w:t xml:space="preserve"> </w:t>
            </w:r>
            <w:r w:rsidRPr="00504829" w:rsidR="00990DC0">
              <w:rPr>
                <w:rFonts w:asciiTheme="majorHAnsi" w:hAnsiTheme="majorHAnsi" w:cstheme="majorHAnsi"/>
                <w:color w:val="000000" w:themeColor="text1"/>
                <w:sz w:val="21"/>
                <w:szCs w:val="21"/>
              </w:rPr>
              <w:t xml:space="preserve"> C</w:t>
            </w:r>
            <w:r w:rsidRPr="00504829" w:rsidR="0058074E">
              <w:rPr>
                <w:rFonts w:asciiTheme="majorHAnsi" w:hAnsiTheme="majorHAnsi" w:cstheme="majorHAnsi"/>
                <w:color w:val="000000" w:themeColor="text1"/>
                <w:sz w:val="21"/>
                <w:szCs w:val="21"/>
              </w:rPr>
              <w:t xml:space="preserve">B </w:t>
            </w:r>
            <w:r w:rsidRPr="00504829" w:rsidR="00990DC0">
              <w:rPr>
                <w:rFonts w:asciiTheme="majorHAnsi" w:hAnsiTheme="majorHAnsi" w:cstheme="majorHAnsi"/>
                <w:color w:val="000000" w:themeColor="text1"/>
                <w:sz w:val="21"/>
                <w:szCs w:val="21"/>
              </w:rPr>
              <w:t>has had a 1:1 with Verity to discuss these issues</w:t>
            </w:r>
            <w:r w:rsidRPr="00504829" w:rsidR="0058074E">
              <w:rPr>
                <w:rFonts w:asciiTheme="majorHAnsi" w:hAnsiTheme="majorHAnsi" w:cstheme="majorHAnsi"/>
                <w:color w:val="000000" w:themeColor="text1"/>
                <w:sz w:val="21"/>
                <w:szCs w:val="21"/>
              </w:rPr>
              <w:t>, so that workloads can be managed more effectively next term.</w:t>
            </w:r>
          </w:p>
          <w:p w:rsidRPr="00504829" w:rsidR="00FB4B0B" w:rsidP="00197562" w:rsidRDefault="00FB4B0B" w14:paraId="45E72789" w14:textId="77777777">
            <w:pPr>
              <w:rPr>
                <w:rFonts w:asciiTheme="majorHAnsi" w:hAnsiTheme="majorHAnsi" w:cstheme="majorHAnsi"/>
                <w:color w:val="000000" w:themeColor="text1"/>
                <w:sz w:val="21"/>
                <w:szCs w:val="21"/>
              </w:rPr>
            </w:pPr>
          </w:p>
          <w:p w:rsidRPr="00504829" w:rsidR="00FB4B0B" w:rsidP="00197562" w:rsidRDefault="00FB4B0B" w14:paraId="1EDFADEF" w14:textId="307A4B25">
            <w:pPr>
              <w:rPr>
                <w:rFonts w:asciiTheme="majorHAnsi" w:hAnsiTheme="majorHAnsi" w:cstheme="majorHAnsi"/>
                <w:color w:val="000000" w:themeColor="text1"/>
                <w:sz w:val="21"/>
                <w:szCs w:val="21"/>
              </w:rPr>
            </w:pPr>
            <w:r w:rsidRPr="00504829">
              <w:rPr>
                <w:rFonts w:asciiTheme="majorHAnsi" w:hAnsiTheme="majorHAnsi" w:cstheme="majorHAnsi"/>
                <w:color w:val="000000" w:themeColor="text1"/>
                <w:sz w:val="21"/>
                <w:szCs w:val="21"/>
              </w:rPr>
              <w:t>First steps –  the children enjoyed the farm visit this morning. Numbers are often quite high, sometimes around 40. The volunteers find this quite tiring sometimes</w:t>
            </w:r>
            <w:r w:rsidRPr="00504829" w:rsidR="0058074E">
              <w:rPr>
                <w:rFonts w:asciiTheme="majorHAnsi" w:hAnsiTheme="majorHAnsi" w:cstheme="majorHAnsi"/>
                <w:color w:val="000000" w:themeColor="text1"/>
                <w:sz w:val="21"/>
                <w:szCs w:val="21"/>
              </w:rPr>
              <w:t xml:space="preserve">, especially older members of the team. </w:t>
            </w:r>
            <w:r w:rsidRPr="00504829">
              <w:rPr>
                <w:rFonts w:asciiTheme="majorHAnsi" w:hAnsiTheme="majorHAnsi" w:cstheme="majorHAnsi"/>
                <w:color w:val="000000" w:themeColor="text1"/>
                <w:sz w:val="21"/>
                <w:szCs w:val="21"/>
              </w:rPr>
              <w:t>Finances were also discussed, but not everyone is willing to make a donation although they may be able to do so. It is not thought that charging for sessions will not be a good idea, as some families may cease to come. It may be that a sign-up sheet could be introduced. The Religious Education Fund continues to support First Steps. CM noted that the CofE is now the largest provider of children’s activities in the UK.</w:t>
            </w:r>
          </w:p>
          <w:p w:rsidRPr="00504829" w:rsidR="00FB4B0B" w:rsidP="00197562" w:rsidRDefault="00FB4B0B" w14:paraId="29B43C98" w14:textId="77777777">
            <w:pPr>
              <w:rPr>
                <w:rFonts w:asciiTheme="majorHAnsi" w:hAnsiTheme="majorHAnsi" w:cstheme="majorHAnsi"/>
                <w:color w:val="000000" w:themeColor="text1"/>
                <w:sz w:val="21"/>
                <w:szCs w:val="21"/>
              </w:rPr>
            </w:pPr>
          </w:p>
          <w:p w:rsidRPr="00504829" w:rsidR="0058074E" w:rsidP="00197562" w:rsidRDefault="0058074E" w14:paraId="79A6D5A5" w14:textId="77777777">
            <w:pPr>
              <w:rPr>
                <w:rFonts w:asciiTheme="majorHAnsi" w:hAnsiTheme="majorHAnsi" w:cstheme="majorHAnsi"/>
                <w:color w:val="000000" w:themeColor="text1"/>
                <w:sz w:val="21"/>
                <w:szCs w:val="21"/>
              </w:rPr>
            </w:pPr>
          </w:p>
          <w:p w:rsidRPr="00504829" w:rsidR="0058074E" w:rsidP="00197562" w:rsidRDefault="0058074E" w14:paraId="2A9B97E2" w14:textId="77777777">
            <w:pPr>
              <w:rPr>
                <w:rFonts w:asciiTheme="majorHAnsi" w:hAnsiTheme="majorHAnsi" w:cstheme="majorHAnsi"/>
                <w:color w:val="000000" w:themeColor="text1"/>
                <w:sz w:val="21"/>
                <w:szCs w:val="21"/>
              </w:rPr>
            </w:pPr>
          </w:p>
          <w:p w:rsidR="0058074E" w:rsidP="00197562" w:rsidRDefault="0058074E" w14:paraId="649C28DF" w14:textId="77777777">
            <w:pPr>
              <w:rPr>
                <w:rFonts w:asciiTheme="majorHAnsi" w:hAnsiTheme="majorHAnsi" w:cstheme="majorHAnsi"/>
                <w:color w:val="000000" w:themeColor="text1"/>
                <w:sz w:val="21"/>
                <w:szCs w:val="21"/>
              </w:rPr>
            </w:pPr>
          </w:p>
          <w:p w:rsidR="00504829" w:rsidP="00197562" w:rsidRDefault="00504829" w14:paraId="54FCE096" w14:textId="77777777">
            <w:pPr>
              <w:rPr>
                <w:rFonts w:asciiTheme="majorHAnsi" w:hAnsiTheme="majorHAnsi" w:cstheme="majorHAnsi"/>
                <w:color w:val="000000" w:themeColor="text1"/>
                <w:sz w:val="21"/>
                <w:szCs w:val="21"/>
              </w:rPr>
            </w:pPr>
          </w:p>
          <w:p w:rsidR="00504829" w:rsidP="00197562" w:rsidRDefault="00504829" w14:paraId="40309F9D" w14:textId="77777777">
            <w:pPr>
              <w:rPr>
                <w:rFonts w:asciiTheme="majorHAnsi" w:hAnsiTheme="majorHAnsi" w:cstheme="majorHAnsi"/>
                <w:color w:val="000000" w:themeColor="text1"/>
                <w:sz w:val="21"/>
                <w:szCs w:val="21"/>
              </w:rPr>
            </w:pPr>
          </w:p>
          <w:p w:rsidRPr="00504829" w:rsidR="00504829" w:rsidP="00197562" w:rsidRDefault="00504829" w14:paraId="494684C8" w14:textId="77777777">
            <w:pPr>
              <w:rPr>
                <w:rFonts w:asciiTheme="majorHAnsi" w:hAnsiTheme="majorHAnsi" w:cstheme="majorHAnsi"/>
                <w:color w:val="000000" w:themeColor="text1"/>
                <w:sz w:val="21"/>
                <w:szCs w:val="21"/>
              </w:rPr>
            </w:pPr>
          </w:p>
          <w:p w:rsidRPr="00504829" w:rsidR="0058074E" w:rsidP="00197562" w:rsidRDefault="0058074E" w14:paraId="792379C5" w14:textId="77777777">
            <w:pPr>
              <w:rPr>
                <w:rFonts w:asciiTheme="majorHAnsi" w:hAnsiTheme="majorHAnsi" w:cstheme="majorHAnsi"/>
                <w:color w:val="000000" w:themeColor="text1"/>
                <w:sz w:val="21"/>
                <w:szCs w:val="21"/>
              </w:rPr>
            </w:pPr>
          </w:p>
          <w:p w:rsidRPr="00504829" w:rsidR="00FB4B0B" w:rsidP="00197562" w:rsidRDefault="00FB4B0B" w14:paraId="7D17FC52" w14:textId="00194AEE">
            <w:pPr>
              <w:rPr>
                <w:rFonts w:asciiTheme="majorHAnsi" w:hAnsiTheme="majorHAnsi" w:cstheme="majorHAnsi"/>
                <w:color w:val="000000" w:themeColor="text1"/>
                <w:sz w:val="21"/>
                <w:szCs w:val="21"/>
              </w:rPr>
            </w:pPr>
          </w:p>
        </w:tc>
        <w:tc>
          <w:tcPr>
            <w:tcW w:w="2126" w:type="dxa"/>
            <w:tcMar/>
          </w:tcPr>
          <w:p w:rsidRPr="00504829" w:rsidR="00197562" w:rsidP="00197562" w:rsidRDefault="00197562" w14:paraId="6229F5B2" w14:textId="68B30E93">
            <w:pPr>
              <w:rPr>
                <w:rFonts w:asciiTheme="majorHAnsi" w:hAnsiTheme="majorHAnsi" w:cstheme="majorHAnsi"/>
                <w:b/>
                <w:bCs/>
                <w:sz w:val="21"/>
                <w:szCs w:val="21"/>
              </w:rPr>
            </w:pPr>
          </w:p>
          <w:p w:rsidRPr="00504829" w:rsidR="00197562" w:rsidP="00197562" w:rsidRDefault="00197562" w14:paraId="2B7EC1F2" w14:textId="77777777">
            <w:pPr>
              <w:rPr>
                <w:rFonts w:asciiTheme="majorHAnsi" w:hAnsiTheme="majorHAnsi" w:cstheme="majorHAnsi"/>
                <w:b/>
                <w:bCs/>
                <w:sz w:val="21"/>
                <w:szCs w:val="21"/>
              </w:rPr>
            </w:pPr>
          </w:p>
          <w:p w:rsidRPr="00504829" w:rsidR="00197562" w:rsidP="00197562" w:rsidRDefault="00197562" w14:paraId="7D5AF1EC" w14:textId="77777777">
            <w:pPr>
              <w:rPr>
                <w:rFonts w:asciiTheme="majorHAnsi" w:hAnsiTheme="majorHAnsi" w:cstheme="majorHAnsi"/>
                <w:b/>
                <w:bCs/>
                <w:sz w:val="21"/>
                <w:szCs w:val="21"/>
              </w:rPr>
            </w:pPr>
          </w:p>
          <w:p w:rsidRPr="00504829" w:rsidR="00197562" w:rsidP="00197562" w:rsidRDefault="00197562" w14:paraId="1C37CA3B" w14:textId="29627947">
            <w:pPr>
              <w:rPr>
                <w:rFonts w:asciiTheme="majorHAnsi" w:hAnsiTheme="majorHAnsi" w:cstheme="majorHAnsi"/>
                <w:b/>
                <w:bCs/>
                <w:sz w:val="21"/>
                <w:szCs w:val="21"/>
              </w:rPr>
            </w:pPr>
            <w:r w:rsidRPr="00504829">
              <w:rPr>
                <w:rFonts w:asciiTheme="majorHAnsi" w:hAnsiTheme="majorHAnsi" w:cstheme="majorHAnsi"/>
                <w:b/>
                <w:bCs/>
                <w:sz w:val="21"/>
                <w:szCs w:val="21"/>
              </w:rPr>
              <w:t xml:space="preserve"> </w:t>
            </w:r>
          </w:p>
        </w:tc>
      </w:tr>
      <w:tr w:rsidRPr="00504829" w:rsidR="00197562" w:rsidTr="771CFB22" w14:paraId="61EF3B24" w14:textId="77777777">
        <w:tc>
          <w:tcPr>
            <w:tcW w:w="811" w:type="dxa"/>
            <w:tcMar/>
          </w:tcPr>
          <w:p w:rsidRPr="00504829" w:rsidR="00197562" w:rsidP="00197562" w:rsidRDefault="00197562" w14:paraId="64F138C2" w14:textId="128D68AA">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5.</w:t>
            </w:r>
          </w:p>
        </w:tc>
        <w:tc>
          <w:tcPr>
            <w:tcW w:w="7831" w:type="dxa"/>
            <w:tcMar/>
          </w:tcPr>
          <w:p w:rsidRPr="00504829" w:rsidR="00197562" w:rsidP="00197562" w:rsidRDefault="00197562" w14:paraId="58CBF7C9" w14:textId="6EBBA9D1">
            <w:pPr>
              <w:rPr>
                <w:rFonts w:asciiTheme="majorHAnsi" w:hAnsiTheme="majorHAnsi" w:cstheme="majorHAnsi"/>
                <w:b/>
                <w:bCs/>
                <w:kern w:val="2"/>
                <w:sz w:val="21"/>
                <w:szCs w:val="21"/>
                <w14:ligatures w14:val="standardContextual"/>
              </w:rPr>
            </w:pPr>
            <w:r w:rsidRPr="00504829">
              <w:rPr>
                <w:rFonts w:asciiTheme="majorHAnsi" w:hAnsiTheme="majorHAnsi" w:cstheme="majorHAnsi"/>
                <w:b/>
                <w:bCs/>
                <w:kern w:val="2"/>
                <w:sz w:val="21"/>
                <w:szCs w:val="21"/>
                <w14:ligatures w14:val="standardContextual"/>
              </w:rPr>
              <w:t>Legacy Finance</w:t>
            </w:r>
            <w:r w:rsidRPr="00504829" w:rsidR="00BB18F5">
              <w:rPr>
                <w:rFonts w:asciiTheme="majorHAnsi" w:hAnsiTheme="majorHAnsi" w:cstheme="majorHAnsi"/>
                <w:b/>
                <w:bCs/>
                <w:kern w:val="2"/>
                <w:sz w:val="21"/>
                <w:szCs w:val="21"/>
                <w14:ligatures w14:val="standardContextual"/>
              </w:rPr>
              <w:t xml:space="preserve"> – update from David Sewell.</w:t>
            </w:r>
          </w:p>
          <w:p w:rsidRPr="00504829" w:rsidR="00197562" w:rsidP="00197562" w:rsidRDefault="00BB18F5" w14:paraId="069A18BD" w14:textId="51B7F963">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David attended a series of talks / workshops on parish fundraising, and presented a useful paper which gave the PCC an overview of the main topics. There were several great examples of how we might consider increasing parish giving, e.g. by encouraging regular inflationary rises rather than keeping to a set sum each month.</w:t>
            </w:r>
          </w:p>
          <w:p w:rsidRPr="00504829" w:rsidR="00BB18F5" w:rsidP="00197562" w:rsidRDefault="00BB18F5" w14:paraId="54E03478" w14:textId="0C52B46C">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 xml:space="preserve">A particular point to note is to suggest to parishioners how such payments might be made, and how </w:t>
            </w:r>
            <w:r w:rsidRPr="00504829" w:rsidR="0058074E">
              <w:rPr>
                <w:rFonts w:asciiTheme="majorHAnsi" w:hAnsiTheme="majorHAnsi" w:cstheme="majorHAnsi"/>
                <w:kern w:val="2"/>
                <w:sz w:val="21"/>
                <w:szCs w:val="21"/>
                <w14:ligatures w14:val="standardContextual"/>
              </w:rPr>
              <w:t xml:space="preserve">we can address the wording of parishioners’ wills. </w:t>
            </w:r>
            <w:r w:rsidRPr="00504829">
              <w:rPr>
                <w:rFonts w:asciiTheme="majorHAnsi" w:hAnsiTheme="majorHAnsi" w:cstheme="majorHAnsi"/>
                <w:kern w:val="2"/>
                <w:sz w:val="21"/>
                <w:szCs w:val="21"/>
                <w14:ligatures w14:val="standardContextual"/>
              </w:rPr>
              <w:t xml:space="preserve"> The Diocese has an online will-writing service , </w:t>
            </w:r>
            <w:proofErr w:type="spellStart"/>
            <w:r w:rsidRPr="00504829">
              <w:rPr>
                <w:rFonts w:asciiTheme="majorHAnsi" w:hAnsiTheme="majorHAnsi" w:cstheme="majorHAnsi"/>
                <w:kern w:val="2"/>
                <w:sz w:val="21"/>
                <w:szCs w:val="21"/>
                <w14:ligatures w14:val="standardContextual"/>
              </w:rPr>
              <w:t>Farewill</w:t>
            </w:r>
            <w:proofErr w:type="spellEnd"/>
            <w:r w:rsidRPr="00504829">
              <w:rPr>
                <w:rFonts w:asciiTheme="majorHAnsi" w:hAnsiTheme="majorHAnsi" w:cstheme="majorHAnsi"/>
                <w:kern w:val="2"/>
                <w:sz w:val="21"/>
                <w:szCs w:val="21"/>
                <w14:ligatures w14:val="standardContextual"/>
              </w:rPr>
              <w:t>, which offers advice.</w:t>
            </w:r>
          </w:p>
          <w:p w:rsidRPr="00504829" w:rsidR="00BB18F5" w:rsidP="00197562" w:rsidRDefault="00BB18F5" w14:paraId="71591B4B" w14:textId="77777777">
            <w:pPr>
              <w:rPr>
                <w:rFonts w:asciiTheme="majorHAnsi" w:hAnsiTheme="majorHAnsi" w:cstheme="majorHAnsi"/>
                <w:kern w:val="2"/>
                <w:sz w:val="21"/>
                <w:szCs w:val="21"/>
                <w14:ligatures w14:val="standardContextual"/>
              </w:rPr>
            </w:pPr>
          </w:p>
          <w:p w:rsidRPr="00504829" w:rsidR="000E26FF" w:rsidP="00197562" w:rsidRDefault="000E26FF" w14:paraId="6473C0AD" w14:textId="62E92D74">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AC – the church often receives small residual gifts</w:t>
            </w:r>
            <w:r w:rsidRPr="00504829" w:rsidR="0077641F">
              <w:rPr>
                <w:rFonts w:asciiTheme="majorHAnsi" w:hAnsiTheme="majorHAnsi" w:cstheme="majorHAnsi"/>
                <w:kern w:val="2"/>
                <w:sz w:val="21"/>
                <w:szCs w:val="21"/>
                <w14:ligatures w14:val="standardContextual"/>
              </w:rPr>
              <w:t xml:space="preserve">. </w:t>
            </w:r>
          </w:p>
          <w:p w:rsidRPr="00504829" w:rsidR="0077641F" w:rsidP="00197562" w:rsidRDefault="0077641F" w14:paraId="56599A8B" w14:textId="77777777">
            <w:pPr>
              <w:rPr>
                <w:rFonts w:asciiTheme="majorHAnsi" w:hAnsiTheme="majorHAnsi" w:cstheme="majorHAnsi"/>
                <w:kern w:val="2"/>
                <w:sz w:val="21"/>
                <w:szCs w:val="21"/>
                <w14:ligatures w14:val="standardContextual"/>
              </w:rPr>
            </w:pPr>
          </w:p>
          <w:p w:rsidRPr="00504829" w:rsidR="000E26FF" w:rsidP="00197562" w:rsidRDefault="000E26FF" w14:paraId="4E81F141" w14:textId="7392F454">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 xml:space="preserve">Discussion re awareness raising – Geraldine asked about publicity, and where people can find out </w:t>
            </w:r>
            <w:r w:rsidRPr="00504829" w:rsidR="0058074E">
              <w:rPr>
                <w:rFonts w:asciiTheme="majorHAnsi" w:hAnsiTheme="majorHAnsi" w:cstheme="majorHAnsi"/>
                <w:kern w:val="2"/>
                <w:sz w:val="21"/>
                <w:szCs w:val="21"/>
                <w14:ligatures w14:val="standardContextual"/>
              </w:rPr>
              <w:t>where to find advice.</w:t>
            </w:r>
            <w:r w:rsidRPr="00504829">
              <w:rPr>
                <w:rFonts w:asciiTheme="majorHAnsi" w:hAnsiTheme="majorHAnsi" w:cstheme="majorHAnsi"/>
                <w:kern w:val="2"/>
                <w:sz w:val="21"/>
                <w:szCs w:val="21"/>
                <w14:ligatures w14:val="standardContextual"/>
              </w:rPr>
              <w:t xml:space="preserve"> </w:t>
            </w:r>
          </w:p>
          <w:p w:rsidRPr="00504829" w:rsidR="000E26FF" w:rsidP="00197562" w:rsidRDefault="000E26FF" w14:paraId="13B1EC56" w14:textId="77777777">
            <w:pPr>
              <w:rPr>
                <w:rFonts w:asciiTheme="majorHAnsi" w:hAnsiTheme="majorHAnsi" w:cstheme="majorHAnsi"/>
                <w:kern w:val="2"/>
                <w:sz w:val="21"/>
                <w:szCs w:val="21"/>
                <w14:ligatures w14:val="standardContextual"/>
              </w:rPr>
            </w:pPr>
          </w:p>
          <w:p w:rsidRPr="00504829" w:rsidR="000E26FF" w:rsidP="00197562" w:rsidRDefault="000E26FF" w14:paraId="2566F15D" w14:textId="5903A39E">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 xml:space="preserve">It </w:t>
            </w:r>
            <w:r w:rsidRPr="00504829" w:rsidR="0058074E">
              <w:rPr>
                <w:rFonts w:asciiTheme="majorHAnsi" w:hAnsiTheme="majorHAnsi" w:cstheme="majorHAnsi"/>
                <w:kern w:val="2"/>
                <w:sz w:val="21"/>
                <w:szCs w:val="21"/>
                <w14:ligatures w14:val="standardContextual"/>
              </w:rPr>
              <w:t xml:space="preserve">was agreed that it </w:t>
            </w:r>
            <w:r w:rsidRPr="00504829">
              <w:rPr>
                <w:rFonts w:asciiTheme="majorHAnsi" w:hAnsiTheme="majorHAnsi" w:cstheme="majorHAnsi"/>
                <w:kern w:val="2"/>
                <w:sz w:val="21"/>
                <w:szCs w:val="21"/>
                <w14:ligatures w14:val="standardContextual"/>
              </w:rPr>
              <w:t xml:space="preserve">would be good for the Parish to have some publicity around this topic. See Appendix 6 of David’s paper ‘Parish Fundraising Webinars’ for some </w:t>
            </w:r>
            <w:r w:rsidRPr="00504829" w:rsidR="0058074E">
              <w:rPr>
                <w:rFonts w:asciiTheme="majorHAnsi" w:hAnsiTheme="majorHAnsi" w:cstheme="majorHAnsi"/>
                <w:kern w:val="2"/>
                <w:sz w:val="21"/>
                <w:szCs w:val="21"/>
                <w14:ligatures w14:val="standardContextual"/>
              </w:rPr>
              <w:t xml:space="preserve">useful </w:t>
            </w:r>
            <w:r w:rsidRPr="00504829">
              <w:rPr>
                <w:rFonts w:asciiTheme="majorHAnsi" w:hAnsiTheme="majorHAnsi" w:cstheme="majorHAnsi"/>
                <w:kern w:val="2"/>
                <w:sz w:val="21"/>
                <w:szCs w:val="21"/>
                <w14:ligatures w14:val="standardContextual"/>
              </w:rPr>
              <w:t>suggestions that can be taken forward in the future.</w:t>
            </w:r>
          </w:p>
          <w:p w:rsidRPr="00504829" w:rsidR="00990DC0" w:rsidP="00197562" w:rsidRDefault="00990DC0" w14:paraId="72116D4E" w14:textId="77777777">
            <w:pPr>
              <w:rPr>
                <w:rFonts w:asciiTheme="majorHAnsi" w:hAnsiTheme="majorHAnsi" w:cstheme="majorHAnsi"/>
                <w:kern w:val="2"/>
                <w:sz w:val="21"/>
                <w:szCs w:val="21"/>
                <w14:ligatures w14:val="standardContextual"/>
              </w:rPr>
            </w:pPr>
          </w:p>
          <w:p w:rsidRPr="00504829" w:rsidR="00984D50" w:rsidP="00197562" w:rsidRDefault="00984D50" w14:paraId="2EE7C052" w14:textId="679F4EA3">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 xml:space="preserve">AC – 10% of this parish give 90% of the funds. Do we need to have a discussion around this situation? Can we encourage others to give a little more money? </w:t>
            </w:r>
          </w:p>
          <w:p w:rsidRPr="00504829" w:rsidR="00984D50" w:rsidP="00197562" w:rsidRDefault="00984D50" w14:paraId="0062B952" w14:textId="77777777">
            <w:pPr>
              <w:rPr>
                <w:rFonts w:asciiTheme="majorHAnsi" w:hAnsiTheme="majorHAnsi" w:cstheme="majorHAnsi"/>
                <w:kern w:val="2"/>
                <w:sz w:val="21"/>
                <w:szCs w:val="21"/>
                <w14:ligatures w14:val="standardContextual"/>
              </w:rPr>
            </w:pPr>
          </w:p>
          <w:p w:rsidRPr="00504829" w:rsidR="00984D50" w:rsidP="00197562" w:rsidRDefault="00984D50" w14:paraId="60D9A07A" w14:textId="6207130E">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 xml:space="preserve">CB – do we need to have some education around where </w:t>
            </w:r>
            <w:r w:rsidRPr="00504829" w:rsidR="0058074E">
              <w:rPr>
                <w:rFonts w:asciiTheme="majorHAnsi" w:hAnsiTheme="majorHAnsi" w:cstheme="majorHAnsi"/>
                <w:kern w:val="2"/>
                <w:sz w:val="21"/>
                <w:szCs w:val="21"/>
                <w14:ligatures w14:val="standardContextual"/>
              </w:rPr>
              <w:t>donations/ legacies to the Parish</w:t>
            </w:r>
            <w:r w:rsidRPr="00504829">
              <w:rPr>
                <w:rFonts w:asciiTheme="majorHAnsi" w:hAnsiTheme="majorHAnsi" w:cstheme="majorHAnsi"/>
                <w:kern w:val="2"/>
                <w:sz w:val="21"/>
                <w:szCs w:val="21"/>
                <w14:ligatures w14:val="standardContextual"/>
              </w:rPr>
              <w:t xml:space="preserve"> actually go? </w:t>
            </w:r>
          </w:p>
          <w:p w:rsidRPr="00504829" w:rsidR="00A23FB3" w:rsidP="00197562" w:rsidRDefault="00A23FB3" w14:paraId="6E0E9856" w14:textId="77777777">
            <w:pPr>
              <w:rPr>
                <w:rFonts w:asciiTheme="majorHAnsi" w:hAnsiTheme="majorHAnsi" w:cstheme="majorHAnsi"/>
                <w:kern w:val="2"/>
                <w:sz w:val="21"/>
                <w:szCs w:val="21"/>
                <w14:ligatures w14:val="standardContextual"/>
              </w:rPr>
            </w:pPr>
          </w:p>
          <w:p w:rsidRPr="00504829" w:rsidR="00984D50" w:rsidP="00197562" w:rsidRDefault="00A23FB3" w14:paraId="57CA5037" w14:textId="5E8CD6DC">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CM – gifts can also include our time, care etc, it shouldn’t just be financial giving.</w:t>
            </w:r>
          </w:p>
          <w:p w:rsidRPr="00504829" w:rsidR="00984D50" w:rsidP="00197562" w:rsidRDefault="00984D50" w14:paraId="151B448B" w14:textId="23EA2DFE">
            <w:pPr>
              <w:rPr>
                <w:rFonts w:asciiTheme="majorHAnsi" w:hAnsiTheme="majorHAnsi" w:cstheme="majorHAnsi"/>
                <w:kern w:val="2"/>
                <w:sz w:val="21"/>
                <w:szCs w:val="21"/>
                <w14:ligatures w14:val="standardContextual"/>
              </w:rPr>
            </w:pPr>
          </w:p>
        </w:tc>
        <w:tc>
          <w:tcPr>
            <w:tcW w:w="2126" w:type="dxa"/>
            <w:tcMar/>
          </w:tcPr>
          <w:p w:rsidRPr="007C0A5B" w:rsidR="000E26FF" w:rsidP="00197562" w:rsidRDefault="000E26FF" w14:paraId="5199C9AD" w14:textId="64D700FF">
            <w:pPr>
              <w:rPr>
                <w:rFonts w:asciiTheme="majorHAnsi" w:hAnsiTheme="majorHAnsi" w:cstheme="majorHAnsi"/>
                <w:b/>
                <w:bCs/>
                <w:sz w:val="21"/>
                <w:szCs w:val="21"/>
              </w:rPr>
            </w:pPr>
            <w:r w:rsidRPr="007C0A5B">
              <w:rPr>
                <w:rFonts w:asciiTheme="majorHAnsi" w:hAnsiTheme="majorHAnsi" w:cstheme="majorHAnsi"/>
                <w:b/>
                <w:bCs/>
                <w:sz w:val="21"/>
                <w:szCs w:val="21"/>
              </w:rPr>
              <w:t>Action</w:t>
            </w:r>
            <w:r w:rsidRPr="007C0A5B" w:rsidR="00984D50">
              <w:rPr>
                <w:rFonts w:asciiTheme="majorHAnsi" w:hAnsiTheme="majorHAnsi" w:cstheme="majorHAnsi"/>
                <w:b/>
                <w:bCs/>
                <w:sz w:val="21"/>
                <w:szCs w:val="21"/>
              </w:rPr>
              <w:t xml:space="preserve"> TBC</w:t>
            </w:r>
          </w:p>
          <w:p w:rsidRPr="007C0A5B" w:rsidR="00197562" w:rsidP="00197562" w:rsidRDefault="000E26FF" w14:paraId="522148B5" w14:textId="7E8FA90E">
            <w:pPr>
              <w:rPr>
                <w:rFonts w:asciiTheme="majorHAnsi" w:hAnsiTheme="majorHAnsi" w:cstheme="majorHAnsi"/>
                <w:b/>
                <w:bCs/>
                <w:sz w:val="21"/>
                <w:szCs w:val="21"/>
              </w:rPr>
            </w:pPr>
            <w:r w:rsidRPr="007C0A5B">
              <w:rPr>
                <w:rFonts w:asciiTheme="majorHAnsi" w:hAnsiTheme="majorHAnsi" w:cstheme="majorHAnsi"/>
                <w:b/>
                <w:bCs/>
                <w:i/>
                <w:iCs/>
                <w:sz w:val="21"/>
                <w:szCs w:val="21"/>
              </w:rPr>
              <w:t>David</w:t>
            </w:r>
            <w:r w:rsidRPr="007C0A5B" w:rsidR="00984D50">
              <w:rPr>
                <w:rFonts w:asciiTheme="majorHAnsi" w:hAnsiTheme="majorHAnsi" w:cstheme="majorHAnsi"/>
                <w:b/>
                <w:bCs/>
                <w:i/>
                <w:iCs/>
                <w:sz w:val="21"/>
                <w:szCs w:val="21"/>
              </w:rPr>
              <w:t xml:space="preserve"> Sewell</w:t>
            </w:r>
            <w:r w:rsidRPr="007C0A5B">
              <w:rPr>
                <w:rFonts w:asciiTheme="majorHAnsi" w:hAnsiTheme="majorHAnsi" w:cstheme="majorHAnsi"/>
                <w:b/>
                <w:bCs/>
                <w:i/>
                <w:iCs/>
                <w:sz w:val="21"/>
                <w:szCs w:val="21"/>
              </w:rPr>
              <w:t xml:space="preserve">, </w:t>
            </w:r>
            <w:r w:rsidRPr="007C0A5B" w:rsidR="0077641F">
              <w:rPr>
                <w:rFonts w:asciiTheme="majorHAnsi" w:hAnsiTheme="majorHAnsi" w:cstheme="majorHAnsi"/>
                <w:b/>
                <w:bCs/>
                <w:i/>
                <w:iCs/>
                <w:sz w:val="21"/>
                <w:szCs w:val="21"/>
              </w:rPr>
              <w:t xml:space="preserve">Rosalind Reece, Liz Cook, </w:t>
            </w:r>
            <w:r w:rsidRPr="007C0A5B">
              <w:rPr>
                <w:rFonts w:asciiTheme="majorHAnsi" w:hAnsiTheme="majorHAnsi" w:cstheme="majorHAnsi"/>
                <w:b/>
                <w:bCs/>
                <w:i/>
                <w:iCs/>
                <w:sz w:val="21"/>
                <w:szCs w:val="21"/>
              </w:rPr>
              <w:t>Richard</w:t>
            </w:r>
            <w:r w:rsidRPr="007C0A5B" w:rsidR="00984D50">
              <w:rPr>
                <w:rFonts w:asciiTheme="majorHAnsi" w:hAnsiTheme="majorHAnsi" w:cstheme="majorHAnsi"/>
                <w:b/>
                <w:bCs/>
                <w:i/>
                <w:iCs/>
                <w:sz w:val="21"/>
                <w:szCs w:val="21"/>
              </w:rPr>
              <w:t xml:space="preserve"> </w:t>
            </w:r>
            <w:r w:rsidRPr="007C0A5B" w:rsidR="0077641F">
              <w:rPr>
                <w:rFonts w:asciiTheme="majorHAnsi" w:hAnsiTheme="majorHAnsi" w:cstheme="majorHAnsi"/>
                <w:b/>
                <w:bCs/>
                <w:i/>
                <w:iCs/>
                <w:sz w:val="21"/>
                <w:szCs w:val="21"/>
              </w:rPr>
              <w:t>Parker</w:t>
            </w:r>
            <w:r w:rsidRPr="007C0A5B">
              <w:rPr>
                <w:rFonts w:asciiTheme="majorHAnsi" w:hAnsiTheme="majorHAnsi" w:cstheme="majorHAnsi"/>
                <w:b/>
                <w:bCs/>
                <w:i/>
                <w:iCs/>
                <w:sz w:val="21"/>
                <w:szCs w:val="21"/>
              </w:rPr>
              <w:t xml:space="preserve">, </w:t>
            </w:r>
            <w:r w:rsidRPr="007C0A5B" w:rsidR="00EB3CAF">
              <w:rPr>
                <w:rFonts w:asciiTheme="majorHAnsi" w:hAnsiTheme="majorHAnsi" w:cstheme="majorHAnsi"/>
                <w:b/>
                <w:bCs/>
                <w:i/>
                <w:iCs/>
                <w:sz w:val="21"/>
                <w:szCs w:val="21"/>
              </w:rPr>
              <w:t xml:space="preserve">&amp; </w:t>
            </w:r>
            <w:r w:rsidRPr="007C0A5B">
              <w:rPr>
                <w:rFonts w:asciiTheme="majorHAnsi" w:hAnsiTheme="majorHAnsi" w:cstheme="majorHAnsi"/>
                <w:b/>
                <w:bCs/>
                <w:i/>
                <w:iCs/>
                <w:sz w:val="21"/>
                <w:szCs w:val="21"/>
              </w:rPr>
              <w:t xml:space="preserve">Geoff </w:t>
            </w:r>
            <w:r w:rsidRPr="007C0A5B" w:rsidR="00984D50">
              <w:rPr>
                <w:rFonts w:asciiTheme="majorHAnsi" w:hAnsiTheme="majorHAnsi" w:cstheme="majorHAnsi"/>
                <w:b/>
                <w:bCs/>
                <w:i/>
                <w:iCs/>
                <w:sz w:val="21"/>
                <w:szCs w:val="21"/>
              </w:rPr>
              <w:t xml:space="preserve">Martin </w:t>
            </w:r>
            <w:r w:rsidRPr="007C0A5B" w:rsidR="0077641F">
              <w:rPr>
                <w:rFonts w:asciiTheme="majorHAnsi" w:hAnsiTheme="majorHAnsi" w:cstheme="majorHAnsi"/>
                <w:b/>
                <w:bCs/>
                <w:i/>
                <w:iCs/>
                <w:sz w:val="21"/>
                <w:szCs w:val="21"/>
              </w:rPr>
              <w:t xml:space="preserve">(?) </w:t>
            </w:r>
            <w:r w:rsidRPr="007C0A5B">
              <w:rPr>
                <w:rFonts w:asciiTheme="majorHAnsi" w:hAnsiTheme="majorHAnsi" w:cstheme="majorHAnsi"/>
                <w:b/>
                <w:bCs/>
                <w:sz w:val="21"/>
                <w:szCs w:val="21"/>
              </w:rPr>
              <w:t xml:space="preserve">to </w:t>
            </w:r>
            <w:r w:rsidRPr="007C0A5B" w:rsidR="00984D50">
              <w:rPr>
                <w:rFonts w:asciiTheme="majorHAnsi" w:hAnsiTheme="majorHAnsi" w:cstheme="majorHAnsi"/>
                <w:b/>
                <w:bCs/>
                <w:sz w:val="21"/>
                <w:szCs w:val="21"/>
              </w:rPr>
              <w:t xml:space="preserve">be asked to </w:t>
            </w:r>
            <w:r w:rsidRPr="007C0A5B">
              <w:rPr>
                <w:rFonts w:asciiTheme="majorHAnsi" w:hAnsiTheme="majorHAnsi" w:cstheme="majorHAnsi"/>
                <w:b/>
                <w:bCs/>
                <w:sz w:val="21"/>
                <w:szCs w:val="21"/>
              </w:rPr>
              <w:t>set up a small sub group, to consider some of the recommendations in DS’s paper.</w:t>
            </w:r>
            <w:r w:rsidRPr="007C0A5B" w:rsidR="00984D50">
              <w:rPr>
                <w:rFonts w:asciiTheme="majorHAnsi" w:hAnsiTheme="majorHAnsi" w:cstheme="majorHAnsi"/>
                <w:b/>
                <w:bCs/>
                <w:sz w:val="21"/>
                <w:szCs w:val="21"/>
              </w:rPr>
              <w:t xml:space="preserve"> They can then bring back some suggestions to a future PCC meeting.</w:t>
            </w:r>
          </w:p>
        </w:tc>
      </w:tr>
      <w:tr w:rsidRPr="00504829" w:rsidR="00197562" w:rsidTr="771CFB22" w14:paraId="47C781EA" w14:textId="77777777">
        <w:tc>
          <w:tcPr>
            <w:tcW w:w="811" w:type="dxa"/>
            <w:tcMar/>
          </w:tcPr>
          <w:p w:rsidRPr="00504829" w:rsidR="00197562" w:rsidP="00197562" w:rsidRDefault="00197562" w14:paraId="42544A99" w14:textId="462DF93C">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6.</w:t>
            </w:r>
          </w:p>
        </w:tc>
        <w:tc>
          <w:tcPr>
            <w:tcW w:w="7831" w:type="dxa"/>
            <w:tcMar/>
          </w:tcPr>
          <w:p w:rsidRPr="00995B6C" w:rsidR="00197562" w:rsidP="00197562" w:rsidRDefault="00197562" w14:paraId="3B493D7C" w14:textId="530A1E01">
            <w:pPr>
              <w:rPr>
                <w:rFonts w:asciiTheme="majorHAnsi" w:hAnsiTheme="majorHAnsi" w:cstheme="majorHAnsi"/>
                <w:kern w:val="2"/>
                <w:sz w:val="21"/>
                <w:szCs w:val="21"/>
                <w14:ligatures w14:val="standardContextual"/>
              </w:rPr>
            </w:pPr>
            <w:r w:rsidRPr="00995B6C">
              <w:rPr>
                <w:rFonts w:asciiTheme="majorHAnsi" w:hAnsiTheme="majorHAnsi" w:cstheme="majorHAnsi"/>
                <w:kern w:val="2"/>
                <w:sz w:val="21"/>
                <w:szCs w:val="21"/>
                <w14:ligatures w14:val="standardContextual"/>
              </w:rPr>
              <w:t>Parish Vision</w:t>
            </w:r>
          </w:p>
          <w:p w:rsidRPr="00995B6C" w:rsidR="00984D50" w:rsidP="00197562" w:rsidRDefault="0077641F" w14:paraId="2D9C936E" w14:textId="55837502">
            <w:pPr>
              <w:rPr>
                <w:rFonts w:asciiTheme="majorHAnsi" w:hAnsiTheme="majorHAnsi" w:cstheme="majorHAnsi"/>
                <w:kern w:val="2"/>
                <w:sz w:val="21"/>
                <w:szCs w:val="21"/>
                <w14:ligatures w14:val="standardContextual"/>
              </w:rPr>
            </w:pPr>
            <w:r w:rsidRPr="00995B6C">
              <w:rPr>
                <w:rFonts w:asciiTheme="majorHAnsi" w:hAnsiTheme="majorHAnsi" w:cstheme="majorHAnsi"/>
                <w:kern w:val="2"/>
                <w:sz w:val="21"/>
                <w:szCs w:val="21"/>
                <w14:ligatures w14:val="standardContextual"/>
              </w:rPr>
              <w:t>c/f to next PCC, due to low numbers in attendance.</w:t>
            </w:r>
          </w:p>
          <w:p w:rsidRPr="00995B6C" w:rsidR="00B62C67" w:rsidP="00197562" w:rsidRDefault="00B62C67" w14:paraId="25104F1B" w14:textId="77777777">
            <w:pPr>
              <w:rPr>
                <w:rFonts w:asciiTheme="majorHAnsi" w:hAnsiTheme="majorHAnsi" w:cstheme="majorHAnsi"/>
                <w:kern w:val="2"/>
                <w:sz w:val="21"/>
                <w:szCs w:val="21"/>
                <w14:ligatures w14:val="standardContextual"/>
              </w:rPr>
            </w:pPr>
          </w:p>
          <w:p w:rsidRPr="00995B6C" w:rsidR="00B62C67" w:rsidP="00197562" w:rsidRDefault="00B62C67" w14:paraId="04236F9D" w14:textId="401C7558">
            <w:pPr>
              <w:rPr>
                <w:rFonts w:asciiTheme="majorHAnsi" w:hAnsiTheme="majorHAnsi" w:cstheme="majorHAnsi"/>
                <w:kern w:val="2"/>
                <w:sz w:val="21"/>
                <w:szCs w:val="21"/>
                <w14:ligatures w14:val="standardContextual"/>
              </w:rPr>
            </w:pPr>
            <w:r w:rsidRPr="00995B6C">
              <w:rPr>
                <w:rFonts w:asciiTheme="majorHAnsi" w:hAnsiTheme="majorHAnsi" w:cstheme="majorHAnsi"/>
                <w:kern w:val="2"/>
                <w:sz w:val="21"/>
                <w:szCs w:val="21"/>
                <w14:ligatures w14:val="standardContextual"/>
              </w:rPr>
              <w:t xml:space="preserve">CM queried if we are collecting any feedback from the Parish website, and CB said that traffic to the site is regularly reviewed. Perhaps we can have some external people to review our pages? </w:t>
            </w:r>
            <w:r w:rsidRPr="00995B6C" w:rsidR="0058074E">
              <w:rPr>
                <w:rFonts w:asciiTheme="majorHAnsi" w:hAnsiTheme="majorHAnsi" w:cstheme="majorHAnsi"/>
                <w:kern w:val="2"/>
                <w:sz w:val="21"/>
                <w:szCs w:val="21"/>
                <w14:ligatures w14:val="standardContextual"/>
              </w:rPr>
              <w:t xml:space="preserve"> It would be good to have some reviews of what’s being read and what isn’t, rather than just a numerical report of how people have visited our site. </w:t>
            </w:r>
          </w:p>
          <w:p w:rsidRPr="00995B6C" w:rsidR="00B62C67" w:rsidP="00197562" w:rsidRDefault="00B62C67" w14:paraId="365AEEC1" w14:textId="77777777">
            <w:pPr>
              <w:rPr>
                <w:rFonts w:asciiTheme="majorHAnsi" w:hAnsiTheme="majorHAnsi" w:cstheme="majorHAnsi"/>
                <w:kern w:val="2"/>
                <w:sz w:val="21"/>
                <w:szCs w:val="21"/>
                <w14:ligatures w14:val="standardContextual"/>
              </w:rPr>
            </w:pPr>
          </w:p>
          <w:p w:rsidRPr="00995B6C" w:rsidR="00B62C67" w:rsidP="00197562" w:rsidRDefault="00B62C67" w14:paraId="2378918A" w14:textId="5CDF4C8C">
            <w:pPr>
              <w:rPr>
                <w:rFonts w:asciiTheme="majorHAnsi" w:hAnsiTheme="majorHAnsi" w:cstheme="majorHAnsi"/>
                <w:kern w:val="2"/>
                <w:sz w:val="21"/>
                <w:szCs w:val="21"/>
                <w14:ligatures w14:val="standardContextual"/>
              </w:rPr>
            </w:pPr>
            <w:r w:rsidRPr="00995B6C">
              <w:rPr>
                <w:rFonts w:asciiTheme="majorHAnsi" w:hAnsiTheme="majorHAnsi" w:cstheme="majorHAnsi"/>
                <w:kern w:val="2"/>
                <w:sz w:val="21"/>
                <w:szCs w:val="21"/>
                <w14:ligatures w14:val="standardContextual"/>
              </w:rPr>
              <w:t xml:space="preserve">BL suggested that some A level </w:t>
            </w:r>
            <w:r w:rsidRPr="00995B6C" w:rsidR="0058074E">
              <w:rPr>
                <w:rFonts w:asciiTheme="majorHAnsi" w:hAnsiTheme="majorHAnsi" w:cstheme="majorHAnsi"/>
                <w:kern w:val="2"/>
                <w:sz w:val="21"/>
                <w:szCs w:val="21"/>
                <w14:ligatures w14:val="standardContextual"/>
              </w:rPr>
              <w:t xml:space="preserve">or college </w:t>
            </w:r>
            <w:r w:rsidRPr="00995B6C">
              <w:rPr>
                <w:rFonts w:asciiTheme="majorHAnsi" w:hAnsiTheme="majorHAnsi" w:cstheme="majorHAnsi"/>
                <w:kern w:val="2"/>
                <w:sz w:val="21"/>
                <w:szCs w:val="21"/>
                <w14:ligatures w14:val="standardContextual"/>
              </w:rPr>
              <w:t>students may be able to do this.</w:t>
            </w:r>
          </w:p>
          <w:p w:rsidRPr="00995B6C" w:rsidR="00197562" w:rsidP="00197562" w:rsidRDefault="00197562" w14:paraId="36BE9C3C" w14:textId="77777777">
            <w:pPr>
              <w:rPr>
                <w:rFonts w:asciiTheme="majorHAnsi" w:hAnsiTheme="majorHAnsi" w:cstheme="majorHAnsi"/>
                <w:kern w:val="2"/>
                <w:sz w:val="21"/>
                <w:szCs w:val="21"/>
                <w14:ligatures w14:val="standardContextual"/>
              </w:rPr>
            </w:pPr>
          </w:p>
        </w:tc>
        <w:tc>
          <w:tcPr>
            <w:tcW w:w="2126" w:type="dxa"/>
            <w:tcMar/>
          </w:tcPr>
          <w:p w:rsidRPr="00995B6C" w:rsidR="00197562" w:rsidP="00197562" w:rsidRDefault="00B62C67" w14:paraId="497C7CAB" w14:textId="4B40A76C">
            <w:pPr>
              <w:rPr>
                <w:rFonts w:asciiTheme="majorHAnsi" w:hAnsiTheme="majorHAnsi" w:cstheme="majorHAnsi"/>
                <w:color w:val="FF0000"/>
                <w:sz w:val="21"/>
                <w:szCs w:val="21"/>
              </w:rPr>
            </w:pPr>
            <w:r w:rsidRPr="00995B6C">
              <w:rPr>
                <w:rFonts w:asciiTheme="majorHAnsi" w:hAnsiTheme="majorHAnsi" w:cstheme="majorHAnsi"/>
                <w:sz w:val="21"/>
                <w:szCs w:val="21"/>
              </w:rPr>
              <w:t xml:space="preserve">CB to </w:t>
            </w:r>
            <w:r w:rsidRPr="00995B6C" w:rsidR="00A51AD8">
              <w:rPr>
                <w:rFonts w:asciiTheme="majorHAnsi" w:hAnsiTheme="majorHAnsi" w:cstheme="majorHAnsi"/>
                <w:sz w:val="21"/>
                <w:szCs w:val="21"/>
              </w:rPr>
              <w:t>present</w:t>
            </w:r>
            <w:r w:rsidRPr="00995B6C" w:rsidR="0058074E">
              <w:rPr>
                <w:rFonts w:asciiTheme="majorHAnsi" w:hAnsiTheme="majorHAnsi" w:cstheme="majorHAnsi"/>
                <w:sz w:val="21"/>
                <w:szCs w:val="21"/>
              </w:rPr>
              <w:t xml:space="preserve"> a </w:t>
            </w:r>
            <w:r w:rsidRPr="00995B6C">
              <w:rPr>
                <w:rFonts w:asciiTheme="majorHAnsi" w:hAnsiTheme="majorHAnsi" w:cstheme="majorHAnsi"/>
                <w:sz w:val="21"/>
                <w:szCs w:val="21"/>
              </w:rPr>
              <w:t xml:space="preserve">review </w:t>
            </w:r>
            <w:r w:rsidRPr="00995B6C" w:rsidR="0058074E">
              <w:rPr>
                <w:rFonts w:asciiTheme="majorHAnsi" w:hAnsiTheme="majorHAnsi" w:cstheme="majorHAnsi"/>
                <w:sz w:val="21"/>
                <w:szCs w:val="21"/>
              </w:rPr>
              <w:t xml:space="preserve"> of </w:t>
            </w:r>
            <w:r w:rsidRPr="00995B6C">
              <w:rPr>
                <w:rFonts w:asciiTheme="majorHAnsi" w:hAnsiTheme="majorHAnsi" w:cstheme="majorHAnsi"/>
                <w:sz w:val="21"/>
                <w:szCs w:val="21"/>
              </w:rPr>
              <w:t>the Parish website at the next PCC meeting.</w:t>
            </w:r>
          </w:p>
        </w:tc>
      </w:tr>
      <w:tr w:rsidRPr="00504829" w:rsidR="00197562" w:rsidTr="771CFB22" w14:paraId="2AE98BF4" w14:textId="77777777">
        <w:tc>
          <w:tcPr>
            <w:tcW w:w="811" w:type="dxa"/>
            <w:tcMar/>
          </w:tcPr>
          <w:p w:rsidRPr="00504829" w:rsidR="00197562" w:rsidP="00197562" w:rsidRDefault="00197562" w14:paraId="487B64BE" w14:textId="1DC4D1F0">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7.</w:t>
            </w:r>
          </w:p>
        </w:tc>
        <w:tc>
          <w:tcPr>
            <w:tcW w:w="7831" w:type="dxa"/>
            <w:tcMar/>
          </w:tcPr>
          <w:p w:rsidRPr="00504829" w:rsidR="00197562" w:rsidP="00197562" w:rsidRDefault="00197562" w14:paraId="4A2E8B54" w14:textId="1E8635A6">
            <w:pPr>
              <w:rPr>
                <w:rFonts w:asciiTheme="majorHAnsi" w:hAnsiTheme="majorHAnsi" w:cstheme="majorHAnsi"/>
                <w:kern w:val="2"/>
                <w:sz w:val="21"/>
                <w:szCs w:val="21"/>
                <w14:ligatures w14:val="standardContextual"/>
              </w:rPr>
            </w:pPr>
            <w:r w:rsidRPr="00504829">
              <w:rPr>
                <w:rFonts w:asciiTheme="majorHAnsi" w:hAnsiTheme="majorHAnsi" w:cstheme="majorHAnsi"/>
                <w:b/>
                <w:bCs/>
                <w:kern w:val="2"/>
                <w:sz w:val="21"/>
                <w:szCs w:val="21"/>
                <w14:ligatures w14:val="standardContextual"/>
              </w:rPr>
              <w:t>Gardening Calendar</w:t>
            </w:r>
            <w:r w:rsidRPr="00504829">
              <w:rPr>
                <w:rFonts w:asciiTheme="majorHAnsi" w:hAnsiTheme="majorHAnsi" w:cstheme="majorHAnsi"/>
                <w:kern w:val="2"/>
                <w:sz w:val="21"/>
                <w:szCs w:val="21"/>
                <w14:ligatures w14:val="standardContextual"/>
              </w:rPr>
              <w:t xml:space="preserve"> - Policy Reviews and Planned Items</w:t>
            </w:r>
          </w:p>
          <w:p w:rsidRPr="00504829" w:rsidR="0058074E" w:rsidP="00197562" w:rsidRDefault="0058074E" w14:paraId="0A89B09C" w14:textId="77777777">
            <w:pPr>
              <w:rPr>
                <w:rFonts w:asciiTheme="majorHAnsi" w:hAnsiTheme="majorHAnsi" w:cstheme="majorHAnsi"/>
                <w:kern w:val="2"/>
                <w:sz w:val="21"/>
                <w:szCs w:val="21"/>
                <w14:ligatures w14:val="standardContextual"/>
              </w:rPr>
            </w:pPr>
          </w:p>
          <w:p w:rsidRPr="00504829" w:rsidR="00197562" w:rsidP="0058074E" w:rsidRDefault="00197562" w14:paraId="76A3FB6A" w14:textId="1610F405">
            <w:pPr>
              <w:pStyle w:val="ListParagraph"/>
              <w:numPr>
                <w:ilvl w:val="0"/>
                <w:numId w:val="39"/>
              </w:numPr>
              <w:rPr>
                <w:rFonts w:asciiTheme="majorHAnsi" w:hAnsiTheme="majorHAnsi" w:cstheme="majorHAnsi"/>
                <w:i/>
                <w:iCs/>
                <w:kern w:val="2"/>
                <w:sz w:val="21"/>
                <w:szCs w:val="21"/>
                <w14:ligatures w14:val="standardContextual"/>
              </w:rPr>
            </w:pPr>
            <w:r w:rsidRPr="00504829">
              <w:rPr>
                <w:rFonts w:asciiTheme="majorHAnsi" w:hAnsiTheme="majorHAnsi" w:cstheme="majorHAnsi"/>
                <w:kern w:val="2"/>
                <w:sz w:val="21"/>
                <w:szCs w:val="21"/>
                <w14:ligatures w14:val="standardContextual"/>
              </w:rPr>
              <w:t>Safeguarding Self Audit</w:t>
            </w:r>
            <w:r w:rsidRPr="00504829" w:rsidR="00886DEE">
              <w:rPr>
                <w:rFonts w:asciiTheme="majorHAnsi" w:hAnsiTheme="majorHAnsi" w:cstheme="majorHAnsi"/>
                <w:kern w:val="2"/>
                <w:sz w:val="21"/>
                <w:szCs w:val="21"/>
                <w14:ligatures w14:val="standardContextual"/>
              </w:rPr>
              <w:t xml:space="preserve"> – CM:  </w:t>
            </w:r>
            <w:r w:rsidRPr="00504829" w:rsidR="00886DEE">
              <w:rPr>
                <w:rFonts w:asciiTheme="majorHAnsi" w:hAnsiTheme="majorHAnsi" w:cstheme="majorHAnsi"/>
                <w:i/>
                <w:iCs/>
                <w:kern w:val="2"/>
                <w:sz w:val="21"/>
                <w:szCs w:val="21"/>
                <w14:ligatures w14:val="standardContextual"/>
              </w:rPr>
              <w:t>this item is</w:t>
            </w:r>
            <w:r w:rsidRPr="00504829" w:rsidR="00886DEE">
              <w:rPr>
                <w:rFonts w:asciiTheme="majorHAnsi" w:hAnsiTheme="majorHAnsi" w:cstheme="majorHAnsi"/>
                <w:kern w:val="2"/>
                <w:sz w:val="21"/>
                <w:szCs w:val="21"/>
                <w14:ligatures w14:val="standardContextual"/>
              </w:rPr>
              <w:t xml:space="preserve"> </w:t>
            </w:r>
            <w:r w:rsidRPr="00504829" w:rsidR="00886DEE">
              <w:rPr>
                <w:rFonts w:asciiTheme="majorHAnsi" w:hAnsiTheme="majorHAnsi" w:cstheme="majorHAnsi"/>
                <w:i/>
                <w:iCs/>
                <w:kern w:val="2"/>
                <w:sz w:val="21"/>
                <w:szCs w:val="21"/>
                <w14:ligatures w14:val="standardContextual"/>
              </w:rPr>
              <w:t>no longer applicable</w:t>
            </w:r>
          </w:p>
          <w:p w:rsidRPr="00504829" w:rsidR="0058074E" w:rsidP="0058074E" w:rsidRDefault="0058074E" w14:paraId="0D9E8996" w14:textId="77777777">
            <w:pPr>
              <w:pStyle w:val="ListParagraph"/>
              <w:rPr>
                <w:rFonts w:asciiTheme="majorHAnsi" w:hAnsiTheme="majorHAnsi" w:cstheme="majorHAnsi"/>
                <w:kern w:val="2"/>
                <w:sz w:val="21"/>
                <w:szCs w:val="21"/>
                <w14:ligatures w14:val="standardContextual"/>
              </w:rPr>
            </w:pPr>
          </w:p>
          <w:p w:rsidRPr="00504829" w:rsidR="00197562" w:rsidP="0058074E" w:rsidRDefault="00197562" w14:paraId="0BF112EA" w14:textId="77777777">
            <w:pPr>
              <w:ind w:firstLine="356"/>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b. Financial Exposure Authorities</w:t>
            </w:r>
          </w:p>
          <w:p w:rsidRPr="00504829" w:rsidR="00886DEE" w:rsidP="0058074E" w:rsidRDefault="00886DEE" w14:paraId="3FA27D0D" w14:textId="268F6D3E">
            <w:pPr>
              <w:ind w:firstLine="356"/>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 xml:space="preserve">AC to discuss the FEAs at the next PCC meeting. </w:t>
            </w:r>
          </w:p>
          <w:p w:rsidRPr="00504829" w:rsidR="00197562" w:rsidP="00197562" w:rsidRDefault="00197562" w14:paraId="40D4B9AB" w14:textId="77777777">
            <w:pPr>
              <w:rPr>
                <w:rFonts w:asciiTheme="majorHAnsi" w:hAnsiTheme="majorHAnsi" w:cstheme="majorHAnsi"/>
                <w:kern w:val="2"/>
                <w:sz w:val="21"/>
                <w:szCs w:val="21"/>
                <w14:ligatures w14:val="standardContextual"/>
              </w:rPr>
            </w:pPr>
          </w:p>
        </w:tc>
        <w:tc>
          <w:tcPr>
            <w:tcW w:w="2126" w:type="dxa"/>
            <w:tcMar/>
          </w:tcPr>
          <w:p w:rsidRPr="00504829" w:rsidR="00197562" w:rsidP="00197562" w:rsidRDefault="00886DEE" w14:paraId="379C3594" w14:textId="17332473">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PCC members are asked to please read the FEA reports before the next PCC meeting</w:t>
            </w:r>
            <w:r w:rsidRPr="00504829" w:rsidR="0058074E">
              <w:rPr>
                <w:rFonts w:asciiTheme="majorHAnsi" w:hAnsiTheme="majorHAnsi" w:cstheme="majorHAnsi"/>
                <w:kern w:val="2"/>
                <w:sz w:val="21"/>
                <w:szCs w:val="21"/>
                <w14:ligatures w14:val="standardContextual"/>
              </w:rPr>
              <w:t xml:space="preserve"> in September.</w:t>
            </w:r>
          </w:p>
          <w:p w:rsidRPr="00504829" w:rsidR="00886DEE" w:rsidP="00197562" w:rsidRDefault="00886DEE" w14:paraId="3BE3BD7F" w14:textId="46C9079E">
            <w:pPr>
              <w:rPr>
                <w:rFonts w:asciiTheme="majorHAnsi" w:hAnsiTheme="majorHAnsi" w:cstheme="majorHAnsi"/>
                <w:b/>
                <w:bCs/>
                <w:sz w:val="21"/>
                <w:szCs w:val="21"/>
              </w:rPr>
            </w:pPr>
          </w:p>
        </w:tc>
      </w:tr>
      <w:tr w:rsidRPr="00504829" w:rsidR="00197562" w:rsidTr="771CFB22" w14:paraId="2572863F" w14:textId="77777777">
        <w:tc>
          <w:tcPr>
            <w:tcW w:w="811" w:type="dxa"/>
            <w:tcMar/>
          </w:tcPr>
          <w:p w:rsidRPr="00504829" w:rsidR="00197562" w:rsidP="00197562" w:rsidRDefault="00197562" w14:paraId="45CA442E" w14:textId="74C5BBCC">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 xml:space="preserve">8. </w:t>
            </w:r>
          </w:p>
        </w:tc>
        <w:tc>
          <w:tcPr>
            <w:tcW w:w="7831" w:type="dxa"/>
            <w:tcMar/>
          </w:tcPr>
          <w:p w:rsidRPr="00504829" w:rsidR="00197562" w:rsidP="00197562" w:rsidRDefault="00197562" w14:paraId="39DC8855" w14:textId="65016DE5">
            <w:pPr>
              <w:rPr>
                <w:rFonts w:asciiTheme="majorHAnsi" w:hAnsiTheme="majorHAnsi" w:cstheme="majorHAnsi"/>
                <w:b/>
                <w:bCs/>
                <w:kern w:val="2"/>
                <w:sz w:val="21"/>
                <w:szCs w:val="21"/>
                <w14:ligatures w14:val="standardContextual"/>
              </w:rPr>
            </w:pPr>
            <w:r w:rsidRPr="00504829">
              <w:rPr>
                <w:rFonts w:asciiTheme="majorHAnsi" w:hAnsiTheme="majorHAnsi" w:cstheme="majorHAnsi"/>
                <w:b/>
                <w:bCs/>
                <w:kern w:val="2"/>
                <w:sz w:val="21"/>
                <w:szCs w:val="21"/>
                <w14:ligatures w14:val="standardContextual"/>
              </w:rPr>
              <w:t>Regular Reports</w:t>
            </w:r>
          </w:p>
          <w:p w:rsidRPr="00504829" w:rsidR="00197562" w:rsidP="00197562" w:rsidRDefault="00197562" w14:paraId="72D15258" w14:textId="71B1F36D">
            <w:pPr>
              <w:rPr>
                <w:rFonts w:asciiTheme="majorHAnsi" w:hAnsiTheme="majorHAnsi" w:cstheme="majorHAnsi"/>
                <w:i/>
                <w:iCs/>
                <w:kern w:val="2"/>
                <w:sz w:val="21"/>
                <w:szCs w:val="21"/>
                <w14:ligatures w14:val="standardContextual"/>
              </w:rPr>
            </w:pPr>
            <w:r w:rsidRPr="00504829">
              <w:rPr>
                <w:rFonts w:asciiTheme="majorHAnsi" w:hAnsiTheme="majorHAnsi" w:cstheme="majorHAnsi"/>
                <w:i/>
                <w:iCs/>
                <w:kern w:val="2"/>
                <w:sz w:val="21"/>
                <w:szCs w:val="21"/>
                <w14:ligatures w14:val="standardContextual"/>
              </w:rPr>
              <w:t>Reports to be issued prior to meeting. If you have any questions, please contact the person named. Reports will be discussed only if there are decisions to be taken.</w:t>
            </w:r>
          </w:p>
          <w:p w:rsidRPr="00504829" w:rsidR="0058074E" w:rsidP="00197562" w:rsidRDefault="0058074E" w14:paraId="3BBB5FD2" w14:textId="77777777">
            <w:pPr>
              <w:rPr>
                <w:rFonts w:asciiTheme="majorHAnsi" w:hAnsiTheme="majorHAnsi" w:cstheme="majorHAnsi"/>
                <w:i/>
                <w:iCs/>
                <w:kern w:val="2"/>
                <w:sz w:val="21"/>
                <w:szCs w:val="21"/>
                <w14:ligatures w14:val="standardContextual"/>
              </w:rPr>
            </w:pPr>
          </w:p>
          <w:p w:rsidRPr="00504829" w:rsidR="00197562" w:rsidP="00886DEE" w:rsidRDefault="00197562" w14:paraId="6350FD04" w14:textId="5D393B95">
            <w:pPr>
              <w:pStyle w:val="ListParagraph"/>
              <w:numPr>
                <w:ilvl w:val="0"/>
                <w:numId w:val="37"/>
              </w:num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The Link Reimagined: AC / CM / DP</w:t>
            </w:r>
          </w:p>
          <w:p w:rsidRPr="00504829" w:rsidR="00886DEE" w:rsidP="00886DEE" w:rsidRDefault="00886DEE" w14:paraId="4C5B14C9" w14:textId="5F28E640">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 xml:space="preserve">Update from AC – some concerns re the speed that Waverley Planning are processing applications at the moment. </w:t>
            </w:r>
          </w:p>
          <w:p w:rsidRPr="00504829" w:rsidR="00886DEE" w:rsidP="00886DEE" w:rsidRDefault="00886DEE" w14:paraId="4EB06FEF" w14:textId="400C295E">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AC, CM and DP are working hard on moving the application and plans forward.</w:t>
            </w:r>
          </w:p>
          <w:p w:rsidRPr="00504829" w:rsidR="007B6DAA" w:rsidP="007B6DAA" w:rsidRDefault="00886DEE" w14:paraId="655AAEEE" w14:textId="0A63B4FA">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 xml:space="preserve">Funding applications are going to </w:t>
            </w:r>
            <w:r w:rsidRPr="006C4FDF">
              <w:rPr>
                <w:rFonts w:asciiTheme="majorHAnsi" w:hAnsiTheme="majorHAnsi" w:cstheme="majorHAnsi"/>
                <w:kern w:val="2"/>
                <w:sz w:val="21"/>
                <w:szCs w:val="21"/>
                <w14:ligatures w14:val="standardContextual"/>
              </w:rPr>
              <w:t>the National Lottery</w:t>
            </w:r>
            <w:r w:rsidRPr="006C4FDF" w:rsidR="007B6DAA">
              <w:rPr>
                <w:rFonts w:asciiTheme="majorHAnsi" w:hAnsiTheme="majorHAnsi" w:cstheme="majorHAnsi"/>
                <w:kern w:val="2"/>
                <w:sz w:val="21"/>
                <w:szCs w:val="21"/>
                <w14:ligatures w14:val="standardContextual"/>
              </w:rPr>
              <w:t>, the Heritage Lottery Fund, Your Fund Surrey</w:t>
            </w:r>
            <w:r w:rsidRPr="006C4FDF">
              <w:rPr>
                <w:rFonts w:asciiTheme="majorHAnsi" w:hAnsiTheme="majorHAnsi" w:cstheme="majorHAnsi"/>
                <w:kern w:val="2"/>
                <w:sz w:val="21"/>
                <w:szCs w:val="21"/>
                <w14:ligatures w14:val="standardContextual"/>
              </w:rPr>
              <w:t xml:space="preserve"> and the Community Infrastructure Levy (CIL) fund.</w:t>
            </w:r>
            <w:r w:rsidRPr="006C4FDF" w:rsidR="007B6DAA">
              <w:rPr>
                <w:rFonts w:asciiTheme="majorHAnsi" w:hAnsiTheme="majorHAnsi" w:cstheme="majorHAnsi"/>
                <w:kern w:val="2"/>
                <w:sz w:val="21"/>
                <w:szCs w:val="21"/>
                <w14:ligatures w14:val="standardContextual"/>
              </w:rPr>
              <w:t xml:space="preserve"> </w:t>
            </w:r>
          </w:p>
          <w:p w:rsidRPr="00504829" w:rsidR="007B6DAA" w:rsidP="007B6DAA" w:rsidRDefault="007B6DAA" w14:paraId="2F36E2CC" w14:textId="71FBD657">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AC – CIL funding may be tricky, but we are still hopeful.</w:t>
            </w:r>
          </w:p>
          <w:p w:rsidRPr="00504829" w:rsidR="00886DEE" w:rsidP="00886DEE" w:rsidRDefault="00886DEE" w14:paraId="699E54AB" w14:textId="67A78AF7">
            <w:pPr>
              <w:rPr>
                <w:rFonts w:asciiTheme="majorHAnsi" w:hAnsiTheme="majorHAnsi" w:cstheme="majorHAnsi"/>
                <w:kern w:val="2"/>
                <w:sz w:val="21"/>
                <w:szCs w:val="21"/>
                <w14:ligatures w14:val="standardContextual"/>
              </w:rPr>
            </w:pPr>
          </w:p>
          <w:p w:rsidRPr="00504829" w:rsidR="00886DEE" w:rsidP="00886DEE" w:rsidRDefault="00886DEE" w14:paraId="7ED7183D" w14:textId="1E57C672">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 xml:space="preserve">DP – we have now completed our discussions with most of the target stakeholders, but we still have some work to do. Everyone </w:t>
            </w:r>
            <w:r w:rsidRPr="00504829" w:rsidR="005E654A">
              <w:rPr>
                <w:rFonts w:asciiTheme="majorHAnsi" w:hAnsiTheme="majorHAnsi" w:cstheme="majorHAnsi"/>
                <w:kern w:val="2"/>
                <w:sz w:val="21"/>
                <w:szCs w:val="21"/>
                <w14:ligatures w14:val="standardContextual"/>
              </w:rPr>
              <w:t xml:space="preserve">we have contacted so far </w:t>
            </w:r>
            <w:r w:rsidRPr="00504829">
              <w:rPr>
                <w:rFonts w:asciiTheme="majorHAnsi" w:hAnsiTheme="majorHAnsi" w:cstheme="majorHAnsi"/>
                <w:kern w:val="2"/>
                <w:sz w:val="21"/>
                <w:szCs w:val="21"/>
                <w14:ligatures w14:val="standardContextual"/>
              </w:rPr>
              <w:t xml:space="preserve">agrees that the Link is well located for the developments that we are proposing. </w:t>
            </w:r>
          </w:p>
          <w:p w:rsidRPr="00504829" w:rsidR="005E654A" w:rsidP="00886DEE" w:rsidRDefault="005E654A" w14:paraId="0C5216D1" w14:textId="7644B150">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 xml:space="preserve">Possible clubs and users </w:t>
            </w:r>
            <w:r w:rsidRPr="00504829" w:rsidR="0058074E">
              <w:rPr>
                <w:rFonts w:asciiTheme="majorHAnsi" w:hAnsiTheme="majorHAnsi" w:cstheme="majorHAnsi"/>
                <w:kern w:val="2"/>
                <w:sz w:val="21"/>
                <w:szCs w:val="21"/>
                <w14:ligatures w14:val="standardContextual"/>
              </w:rPr>
              <w:t xml:space="preserve">are </w:t>
            </w:r>
            <w:r w:rsidRPr="00504829">
              <w:rPr>
                <w:rFonts w:asciiTheme="majorHAnsi" w:hAnsiTheme="majorHAnsi" w:cstheme="majorHAnsi"/>
                <w:kern w:val="2"/>
                <w:sz w:val="21"/>
                <w:szCs w:val="21"/>
                <w14:ligatures w14:val="standardContextual"/>
              </w:rPr>
              <w:t xml:space="preserve">already being discussed, e.g. </w:t>
            </w:r>
            <w:proofErr w:type="spellStart"/>
            <w:r w:rsidRPr="00504829">
              <w:rPr>
                <w:rFonts w:asciiTheme="majorHAnsi" w:hAnsiTheme="majorHAnsi" w:cstheme="majorHAnsi"/>
                <w:kern w:val="2"/>
                <w:sz w:val="21"/>
                <w:szCs w:val="21"/>
                <w14:ligatures w14:val="standardContextual"/>
              </w:rPr>
              <w:t>Haslemere</w:t>
            </w:r>
            <w:proofErr w:type="spellEnd"/>
            <w:r w:rsidRPr="00504829">
              <w:rPr>
                <w:rFonts w:asciiTheme="majorHAnsi" w:hAnsiTheme="majorHAnsi" w:cstheme="majorHAnsi"/>
                <w:kern w:val="2"/>
                <w:sz w:val="21"/>
                <w:szCs w:val="21"/>
                <w14:ligatures w14:val="standardContextual"/>
              </w:rPr>
              <w:t xml:space="preserve"> Fellowship (addiction support); Lego Club ( for autistic children)</w:t>
            </w:r>
            <w:r w:rsidRPr="00504829" w:rsidR="007B6DAA">
              <w:rPr>
                <w:rFonts w:asciiTheme="majorHAnsi" w:hAnsiTheme="majorHAnsi" w:cstheme="majorHAnsi"/>
                <w:kern w:val="2"/>
                <w:sz w:val="21"/>
                <w:szCs w:val="21"/>
                <w14:ligatures w14:val="standardContextual"/>
              </w:rPr>
              <w:t>. GL reports that there are some enthusiastic enquiries about when the refurbishment may be ready.</w:t>
            </w:r>
          </w:p>
          <w:p w:rsidRPr="00504829" w:rsidR="007B6DAA" w:rsidP="00886DEE" w:rsidRDefault="007B6DAA" w14:paraId="1675DB38" w14:textId="77777777">
            <w:pPr>
              <w:rPr>
                <w:rFonts w:asciiTheme="majorHAnsi" w:hAnsiTheme="majorHAnsi" w:cstheme="majorHAnsi"/>
                <w:kern w:val="2"/>
                <w:sz w:val="21"/>
                <w:szCs w:val="21"/>
                <w14:ligatures w14:val="standardContextual"/>
              </w:rPr>
            </w:pPr>
          </w:p>
          <w:p w:rsidRPr="00504829" w:rsidR="007B6DAA" w:rsidP="00886DEE" w:rsidRDefault="007B6DAA" w14:paraId="257F9998" w14:textId="564014A1">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 xml:space="preserve">AC – </w:t>
            </w:r>
            <w:proofErr w:type="spellStart"/>
            <w:r w:rsidRPr="00504829">
              <w:rPr>
                <w:rFonts w:asciiTheme="majorHAnsi" w:hAnsiTheme="majorHAnsi" w:cstheme="majorHAnsi"/>
                <w:kern w:val="2"/>
                <w:sz w:val="21"/>
                <w:szCs w:val="21"/>
                <w14:ligatures w14:val="standardContextual"/>
              </w:rPr>
              <w:t>Haslemere</w:t>
            </w:r>
            <w:proofErr w:type="spellEnd"/>
            <w:r w:rsidRPr="00504829">
              <w:rPr>
                <w:rFonts w:asciiTheme="majorHAnsi" w:hAnsiTheme="majorHAnsi" w:cstheme="majorHAnsi"/>
                <w:kern w:val="2"/>
                <w:sz w:val="21"/>
                <w:szCs w:val="21"/>
                <w14:ligatures w14:val="standardContextual"/>
              </w:rPr>
              <w:t xml:space="preserve"> Town Council &amp; John Robini are supportive of our plans.</w:t>
            </w:r>
          </w:p>
          <w:p w:rsidRPr="00504829" w:rsidR="00886DEE" w:rsidP="00886DEE" w:rsidRDefault="00886DEE" w14:paraId="4F9CD031" w14:textId="77777777">
            <w:pPr>
              <w:rPr>
                <w:rFonts w:asciiTheme="majorHAnsi" w:hAnsiTheme="majorHAnsi" w:cstheme="majorHAnsi"/>
                <w:kern w:val="2"/>
                <w:sz w:val="21"/>
                <w:szCs w:val="21"/>
                <w14:ligatures w14:val="standardContextual"/>
              </w:rPr>
            </w:pPr>
          </w:p>
          <w:p w:rsidRPr="00504829" w:rsidR="00197562" w:rsidP="007B6DAA" w:rsidRDefault="00197562" w14:paraId="350776D1" w14:textId="1FFCC1B2">
            <w:pPr>
              <w:pStyle w:val="ListParagraph"/>
              <w:numPr>
                <w:ilvl w:val="0"/>
                <w:numId w:val="37"/>
              </w:num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St Christopher’s Team: CM</w:t>
            </w:r>
          </w:p>
          <w:p w:rsidRPr="00504829" w:rsidR="007B6DAA" w:rsidP="007B6DAA" w:rsidRDefault="007B6DAA" w14:paraId="124C9BAC" w14:textId="37C747C0">
            <w:pPr>
              <w:pStyle w:val="ListParagraph"/>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 xml:space="preserve">Final display of altar designs has been shown, St C’s will now contact the Diocese. CM will ask Chris Lemarr to show the diagrams one </w:t>
            </w:r>
            <w:r w:rsidRPr="00504829" w:rsidR="0058074E">
              <w:rPr>
                <w:rFonts w:asciiTheme="majorHAnsi" w:hAnsiTheme="majorHAnsi" w:cstheme="majorHAnsi"/>
                <w:kern w:val="2"/>
                <w:sz w:val="21"/>
                <w:szCs w:val="21"/>
                <w14:ligatures w14:val="standardContextual"/>
              </w:rPr>
              <w:t>more</w:t>
            </w:r>
            <w:r w:rsidRPr="00504829">
              <w:rPr>
                <w:rFonts w:asciiTheme="majorHAnsi" w:hAnsiTheme="majorHAnsi" w:cstheme="majorHAnsi"/>
                <w:kern w:val="2"/>
                <w:sz w:val="21"/>
                <w:szCs w:val="21"/>
                <w14:ligatures w14:val="standardContextual"/>
              </w:rPr>
              <w:t xml:space="preserve"> time, at the 8:00am service on 6</w:t>
            </w:r>
            <w:r w:rsidRPr="00504829">
              <w:rPr>
                <w:rFonts w:asciiTheme="majorHAnsi" w:hAnsiTheme="majorHAnsi" w:cstheme="majorHAnsi"/>
                <w:kern w:val="2"/>
                <w:sz w:val="21"/>
                <w:szCs w:val="21"/>
                <w:vertAlign w:val="superscript"/>
                <w14:ligatures w14:val="standardContextual"/>
              </w:rPr>
              <w:t>th</w:t>
            </w:r>
            <w:r w:rsidRPr="00504829">
              <w:rPr>
                <w:rFonts w:asciiTheme="majorHAnsi" w:hAnsiTheme="majorHAnsi" w:cstheme="majorHAnsi"/>
                <w:kern w:val="2"/>
                <w:sz w:val="21"/>
                <w:szCs w:val="21"/>
                <w14:ligatures w14:val="standardContextual"/>
              </w:rPr>
              <w:t xml:space="preserve"> August. </w:t>
            </w:r>
          </w:p>
          <w:p w:rsidRPr="00504829" w:rsidR="00197562" w:rsidP="00E41BCF" w:rsidRDefault="00197562" w14:paraId="7A660D22" w14:textId="277EE8CC">
            <w:pPr>
              <w:pStyle w:val="ListParagraph"/>
              <w:numPr>
                <w:ilvl w:val="0"/>
                <w:numId w:val="37"/>
              </w:num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Children and Families: GL</w:t>
            </w:r>
          </w:p>
          <w:p w:rsidRPr="00504829" w:rsidR="00E41BCF" w:rsidP="00E41BCF" w:rsidRDefault="00E41BCF" w14:paraId="7E29DFE2" w14:textId="77777777">
            <w:pPr>
              <w:pStyle w:val="ListParagraph"/>
              <w:rPr>
                <w:rFonts w:asciiTheme="majorHAnsi" w:hAnsiTheme="majorHAnsi" w:cstheme="majorHAnsi"/>
                <w:kern w:val="2"/>
                <w:sz w:val="21"/>
                <w:szCs w:val="21"/>
                <w14:ligatures w14:val="standardContextual"/>
              </w:rPr>
            </w:pPr>
          </w:p>
          <w:p w:rsidRPr="00504829" w:rsidR="00504829" w:rsidP="00504829" w:rsidRDefault="00197562" w14:paraId="03F4745A" w14:textId="54204F26">
            <w:pPr>
              <w:pStyle w:val="ListParagraph"/>
              <w:numPr>
                <w:ilvl w:val="0"/>
                <w:numId w:val="37"/>
              </w:num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Safeguarding: CM</w:t>
            </w:r>
            <w:r w:rsidRPr="00504829" w:rsidR="007B6DAA">
              <w:rPr>
                <w:rFonts w:asciiTheme="majorHAnsi" w:hAnsiTheme="majorHAnsi" w:cstheme="majorHAnsi"/>
                <w:kern w:val="2"/>
                <w:sz w:val="21"/>
                <w:szCs w:val="21"/>
                <w14:ligatures w14:val="standardContextual"/>
              </w:rPr>
              <w:t xml:space="preserve">  </w:t>
            </w:r>
          </w:p>
          <w:p w:rsidRPr="00504829" w:rsidR="00197562" w:rsidP="00504829" w:rsidRDefault="007B6DAA" w14:paraId="3812D00E" w14:textId="0D2C9FA0">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 xml:space="preserve">An increasing number of safeguarding cases were reported to the Diocese last year. The range of cases is quite </w:t>
            </w:r>
            <w:r w:rsidRPr="00504829" w:rsidR="00451657">
              <w:rPr>
                <w:rFonts w:asciiTheme="majorHAnsi" w:hAnsiTheme="majorHAnsi" w:cstheme="majorHAnsi"/>
                <w:kern w:val="2"/>
                <w:sz w:val="21"/>
                <w:szCs w:val="21"/>
                <w14:ligatures w14:val="standardContextual"/>
              </w:rPr>
              <w:t>wide and</w:t>
            </w:r>
            <w:r w:rsidRPr="00504829">
              <w:rPr>
                <w:rFonts w:asciiTheme="majorHAnsi" w:hAnsiTheme="majorHAnsi" w:cstheme="majorHAnsi"/>
                <w:kern w:val="2"/>
                <w:sz w:val="21"/>
                <w:szCs w:val="21"/>
                <w14:ligatures w14:val="standardContextual"/>
              </w:rPr>
              <w:t xml:space="preserve"> does not just relate to childcare. Vulnerable adults also need to be considered ( </w:t>
            </w:r>
            <w:r w:rsidRPr="00504829" w:rsidR="00451657">
              <w:rPr>
                <w:rFonts w:asciiTheme="majorHAnsi" w:hAnsiTheme="majorHAnsi" w:cstheme="majorHAnsi"/>
                <w:kern w:val="2"/>
                <w:sz w:val="21"/>
                <w:szCs w:val="21"/>
                <w14:ligatures w14:val="standardContextual"/>
              </w:rPr>
              <w:t>e.g.,</w:t>
            </w:r>
            <w:r w:rsidRPr="00504829">
              <w:rPr>
                <w:rFonts w:asciiTheme="majorHAnsi" w:hAnsiTheme="majorHAnsi" w:cstheme="majorHAnsi"/>
                <w:kern w:val="2"/>
                <w:sz w:val="21"/>
                <w:szCs w:val="21"/>
                <w14:ligatures w14:val="standardContextual"/>
              </w:rPr>
              <w:t xml:space="preserve"> coercive control</w:t>
            </w:r>
            <w:r w:rsidRPr="00504829" w:rsidR="00451657">
              <w:rPr>
                <w:rFonts w:asciiTheme="majorHAnsi" w:hAnsiTheme="majorHAnsi" w:cstheme="majorHAnsi"/>
                <w:kern w:val="2"/>
                <w:sz w:val="21"/>
                <w:szCs w:val="21"/>
                <w14:ligatures w14:val="standardContextual"/>
              </w:rPr>
              <w:t>; bullying behaviour</w:t>
            </w:r>
            <w:r w:rsidRPr="00504829" w:rsidR="007F7825">
              <w:rPr>
                <w:rFonts w:asciiTheme="majorHAnsi" w:hAnsiTheme="majorHAnsi" w:cstheme="majorHAnsi"/>
                <w:kern w:val="2"/>
                <w:sz w:val="21"/>
                <w:szCs w:val="21"/>
                <w14:ligatures w14:val="standardContextual"/>
              </w:rPr>
              <w:t>; county lines networks</w:t>
            </w:r>
            <w:r w:rsidRPr="00504829">
              <w:rPr>
                <w:rFonts w:asciiTheme="majorHAnsi" w:hAnsiTheme="majorHAnsi" w:cstheme="majorHAnsi"/>
                <w:kern w:val="2"/>
                <w:sz w:val="21"/>
                <w:szCs w:val="21"/>
                <w14:ligatures w14:val="standardContextual"/>
              </w:rPr>
              <w:t>). Cathy</w:t>
            </w:r>
            <w:r w:rsidRPr="00504829" w:rsidR="00451657">
              <w:rPr>
                <w:rFonts w:asciiTheme="majorHAnsi" w:hAnsiTheme="majorHAnsi" w:cstheme="majorHAnsi"/>
                <w:kern w:val="2"/>
                <w:sz w:val="21"/>
                <w:szCs w:val="21"/>
                <w14:ligatures w14:val="standardContextual"/>
              </w:rPr>
              <w:t xml:space="preserve"> explained the importance of have some advertising materials in view (e.g., on the back of a toilet door / on a notice board / on our Parish website).  CM says that the Diocese is encouraging the PCC to consider what a ‘healthy relationship’ looks like, and how we can better support those in need.</w:t>
            </w:r>
          </w:p>
          <w:p w:rsidRPr="00504829" w:rsidR="007F7825" w:rsidP="00197562" w:rsidRDefault="007F7825" w14:paraId="2FC9FBE3" w14:textId="10790B0A">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RP said that it will be good to be aware of what our clubs / organisations already do (e.g. Crossways Counselling / Lego Club).</w:t>
            </w:r>
          </w:p>
          <w:p w:rsidRPr="00504829" w:rsidR="00E41BCF" w:rsidP="00197562" w:rsidRDefault="00E41BCF" w14:paraId="0B28B720" w14:textId="77777777">
            <w:pPr>
              <w:rPr>
                <w:rFonts w:asciiTheme="majorHAnsi" w:hAnsiTheme="majorHAnsi" w:cstheme="majorHAnsi"/>
                <w:kern w:val="2"/>
                <w:sz w:val="21"/>
                <w:szCs w:val="21"/>
                <w14:ligatures w14:val="standardContextual"/>
              </w:rPr>
            </w:pPr>
          </w:p>
          <w:p w:rsidRPr="00504829" w:rsidR="00E41BCF" w:rsidP="00197562" w:rsidRDefault="00E41BCF" w14:paraId="620863C2" w14:textId="5C56EB95">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 xml:space="preserve">CM – asked for </w:t>
            </w:r>
            <w:r w:rsidRPr="00A51AD8">
              <w:rPr>
                <w:rFonts w:asciiTheme="majorHAnsi" w:hAnsiTheme="majorHAnsi" w:cstheme="majorHAnsi"/>
                <w:b/>
                <w:bCs/>
                <w:color w:val="FF0000"/>
                <w:kern w:val="2"/>
                <w:sz w:val="21"/>
                <w:szCs w:val="21"/>
                <w:highlight w:val="yellow"/>
                <w14:ligatures w14:val="standardContextual"/>
              </w:rPr>
              <w:t>approval for the list of activities (CHECK)</w:t>
            </w:r>
            <w:r w:rsidRPr="00A51AD8" w:rsidR="00504829">
              <w:rPr>
                <w:rFonts w:asciiTheme="majorHAnsi" w:hAnsiTheme="majorHAnsi" w:cstheme="majorHAnsi"/>
                <w:b/>
                <w:bCs/>
                <w:color w:val="FF0000"/>
                <w:kern w:val="2"/>
                <w:sz w:val="21"/>
                <w:szCs w:val="21"/>
                <w:highlight w:val="yellow"/>
                <w14:ligatures w14:val="standardContextual"/>
              </w:rPr>
              <w:t xml:space="preserve"> </w:t>
            </w:r>
            <w:r w:rsidRPr="00A51AD8">
              <w:rPr>
                <w:rFonts w:asciiTheme="majorHAnsi" w:hAnsiTheme="majorHAnsi" w:cstheme="majorHAnsi"/>
                <w:b/>
                <w:bCs/>
                <w:color w:val="FF0000"/>
                <w:kern w:val="2"/>
                <w:sz w:val="21"/>
                <w:szCs w:val="21"/>
                <w:highlight w:val="yellow"/>
                <w14:ligatures w14:val="standardContextual"/>
              </w:rPr>
              <w:t>for</w:t>
            </w:r>
            <w:r w:rsidRPr="00A51AD8">
              <w:rPr>
                <w:rFonts w:asciiTheme="majorHAnsi" w:hAnsiTheme="majorHAnsi" w:cstheme="majorHAnsi"/>
                <w:color w:val="FF0000"/>
                <w:kern w:val="2"/>
                <w:sz w:val="21"/>
                <w:szCs w:val="21"/>
                <w14:ligatures w14:val="standardContextual"/>
              </w:rPr>
              <w:t xml:space="preserve"> </w:t>
            </w:r>
            <w:r w:rsidRPr="00504829">
              <w:rPr>
                <w:rFonts w:asciiTheme="majorHAnsi" w:hAnsiTheme="majorHAnsi" w:cstheme="majorHAnsi"/>
                <w:kern w:val="2"/>
                <w:sz w:val="21"/>
                <w:szCs w:val="21"/>
                <w14:ligatures w14:val="standardContextual"/>
              </w:rPr>
              <w:t xml:space="preserve">children and vulnerable adults. Approved by PCC members. </w:t>
            </w:r>
          </w:p>
          <w:p w:rsidRPr="00504829" w:rsidR="00E41BCF" w:rsidP="00197562" w:rsidRDefault="00E41BCF" w14:paraId="15B63E2D" w14:textId="77777777">
            <w:pPr>
              <w:rPr>
                <w:rFonts w:asciiTheme="majorHAnsi" w:hAnsiTheme="majorHAnsi" w:cstheme="majorHAnsi"/>
                <w:kern w:val="2"/>
                <w:sz w:val="21"/>
                <w:szCs w:val="21"/>
                <w14:ligatures w14:val="standardContextual"/>
              </w:rPr>
            </w:pPr>
          </w:p>
          <w:p w:rsidRPr="00504829" w:rsidR="00E41BCF" w:rsidP="00197562" w:rsidRDefault="00E41BCF" w14:paraId="2D553189" w14:textId="007B2974">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CM – reminded all PCC members that their training needs to be up to date.</w:t>
            </w:r>
          </w:p>
          <w:p w:rsidRPr="00504829" w:rsidR="00E41BCF" w:rsidP="00197562" w:rsidRDefault="00E41BCF" w14:paraId="50EED3A8" w14:textId="2FD8CAFB">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 xml:space="preserve">No DBS checks will be carried out at the moment, as the PCC has no statutory authority to do this.  </w:t>
            </w:r>
          </w:p>
          <w:p w:rsidRPr="00504829" w:rsidR="007B6DAA" w:rsidP="00197562" w:rsidRDefault="007B6DAA" w14:paraId="0ADBB9DC" w14:textId="77777777">
            <w:pPr>
              <w:rPr>
                <w:rFonts w:asciiTheme="majorHAnsi" w:hAnsiTheme="majorHAnsi" w:cstheme="majorHAnsi"/>
                <w:kern w:val="2"/>
                <w:sz w:val="21"/>
                <w:szCs w:val="21"/>
                <w14:ligatures w14:val="standardContextual"/>
              </w:rPr>
            </w:pPr>
          </w:p>
          <w:p w:rsidRPr="00504829" w:rsidR="00197562" w:rsidP="00504829" w:rsidRDefault="00197562" w14:paraId="44C488EB" w14:textId="120FD840">
            <w:pPr>
              <w:pStyle w:val="ListParagraph"/>
              <w:numPr>
                <w:ilvl w:val="0"/>
                <w:numId w:val="37"/>
              </w:num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Finance: AC</w:t>
            </w:r>
          </w:p>
          <w:p w:rsidRPr="00504829" w:rsidR="00504829" w:rsidP="00504829" w:rsidRDefault="00504829" w14:paraId="3053988B" w14:textId="77777777">
            <w:pPr>
              <w:pStyle w:val="ListParagraph"/>
              <w:rPr>
                <w:rFonts w:asciiTheme="majorHAnsi" w:hAnsiTheme="majorHAnsi" w:cstheme="majorHAnsi"/>
                <w:kern w:val="2"/>
                <w:sz w:val="21"/>
                <w:szCs w:val="21"/>
                <w14:ligatures w14:val="standardContextual"/>
              </w:rPr>
            </w:pPr>
          </w:p>
          <w:p w:rsidRPr="00504829" w:rsidR="00504829" w:rsidP="00504829" w:rsidRDefault="00197562" w14:paraId="5FECB369" w14:textId="16ABA4C7">
            <w:pPr>
              <w:pStyle w:val="ListParagraph"/>
              <w:numPr>
                <w:ilvl w:val="0"/>
                <w:numId w:val="37"/>
              </w:num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Parish Fundraising: KM</w:t>
            </w:r>
            <w:r w:rsidRPr="00504829" w:rsidR="00E41BCF">
              <w:rPr>
                <w:rFonts w:asciiTheme="majorHAnsi" w:hAnsiTheme="majorHAnsi" w:cstheme="majorHAnsi"/>
                <w:kern w:val="2"/>
                <w:sz w:val="21"/>
                <w:szCs w:val="21"/>
                <w14:ligatures w14:val="standardContextual"/>
              </w:rPr>
              <w:t xml:space="preserve">   </w:t>
            </w:r>
          </w:p>
          <w:p w:rsidRPr="00504829" w:rsidR="00197562" w:rsidP="00504829" w:rsidRDefault="00504829" w14:paraId="42C5856C" w14:textId="1A265BB5">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 xml:space="preserve">        </w:t>
            </w:r>
            <w:r w:rsidRPr="00504829" w:rsidR="00E41BCF">
              <w:rPr>
                <w:rFonts w:asciiTheme="majorHAnsi" w:hAnsiTheme="majorHAnsi" w:cstheme="majorHAnsi"/>
                <w:kern w:val="2"/>
                <w:sz w:val="21"/>
                <w:szCs w:val="21"/>
                <w14:ligatures w14:val="standardContextual"/>
              </w:rPr>
              <w:t xml:space="preserve">Fish and Chip Night &amp; Quiz </w:t>
            </w:r>
            <w:r w:rsidRPr="00DF52B1" w:rsidR="00E41BCF">
              <w:rPr>
                <w:rFonts w:asciiTheme="majorHAnsi" w:hAnsiTheme="majorHAnsi" w:cstheme="majorHAnsi"/>
                <w:kern w:val="2"/>
                <w:sz w:val="21"/>
                <w:szCs w:val="21"/>
                <w14:ligatures w14:val="standardContextual"/>
              </w:rPr>
              <w:t xml:space="preserve">arranged for October </w:t>
            </w:r>
            <w:r w:rsidRPr="00DF52B1" w:rsidR="00A51AD8">
              <w:rPr>
                <w:rFonts w:asciiTheme="majorHAnsi" w:hAnsiTheme="majorHAnsi" w:cstheme="majorHAnsi"/>
                <w:kern w:val="2"/>
                <w:sz w:val="21"/>
                <w:szCs w:val="21"/>
                <w14:ligatures w14:val="standardContextual"/>
              </w:rPr>
              <w:t>21</w:t>
            </w:r>
            <w:r w:rsidRPr="00DF52B1" w:rsidR="00A51AD8">
              <w:rPr>
                <w:rFonts w:asciiTheme="majorHAnsi" w:hAnsiTheme="majorHAnsi" w:cstheme="majorHAnsi"/>
                <w:kern w:val="2"/>
                <w:sz w:val="21"/>
                <w:szCs w:val="21"/>
                <w:vertAlign w:val="superscript"/>
                <w14:ligatures w14:val="standardContextual"/>
              </w:rPr>
              <w:t>st</w:t>
            </w:r>
            <w:r w:rsidRPr="00DF52B1" w:rsidR="00E41BCF">
              <w:rPr>
                <w:rFonts w:asciiTheme="majorHAnsi" w:hAnsiTheme="majorHAnsi" w:cstheme="majorHAnsi"/>
                <w:kern w:val="2"/>
                <w:sz w:val="21"/>
                <w:szCs w:val="21"/>
                <w14:ligatures w14:val="standardContextual"/>
              </w:rPr>
              <w:t xml:space="preserve"> </w:t>
            </w:r>
            <w:r w:rsidRPr="00DF52B1">
              <w:rPr>
                <w:rFonts w:asciiTheme="majorHAnsi" w:hAnsiTheme="majorHAnsi" w:cstheme="majorHAnsi"/>
                <w:kern w:val="2"/>
                <w:sz w:val="21"/>
                <w:szCs w:val="21"/>
                <w14:ligatures w14:val="standardContextual"/>
              </w:rPr>
              <w:t xml:space="preserve"> at</w:t>
            </w:r>
            <w:r w:rsidRPr="00504829">
              <w:rPr>
                <w:rFonts w:asciiTheme="majorHAnsi" w:hAnsiTheme="majorHAnsi" w:cstheme="majorHAnsi"/>
                <w:kern w:val="2"/>
                <w:sz w:val="21"/>
                <w:szCs w:val="21"/>
                <w14:ligatures w14:val="standardContextual"/>
              </w:rPr>
              <w:t xml:space="preserve"> </w:t>
            </w:r>
            <w:r w:rsidRPr="00504829" w:rsidR="00E41BCF">
              <w:rPr>
                <w:rFonts w:asciiTheme="majorHAnsi" w:hAnsiTheme="majorHAnsi" w:cstheme="majorHAnsi"/>
                <w:kern w:val="2"/>
                <w:sz w:val="21"/>
                <w:szCs w:val="21"/>
                <w14:ligatures w14:val="standardContextual"/>
              </w:rPr>
              <w:t>St Christopher’s</w:t>
            </w:r>
          </w:p>
          <w:p w:rsidRPr="00504829" w:rsidR="00E41BCF" w:rsidP="00197562" w:rsidRDefault="00E41BCF" w14:paraId="572C5BF8" w14:textId="77777777">
            <w:pPr>
              <w:rPr>
                <w:rFonts w:asciiTheme="majorHAnsi" w:hAnsiTheme="majorHAnsi" w:cstheme="majorHAnsi"/>
                <w:kern w:val="2"/>
                <w:sz w:val="21"/>
                <w:szCs w:val="21"/>
                <w14:ligatures w14:val="standardContextual"/>
              </w:rPr>
            </w:pPr>
          </w:p>
          <w:p w:rsidRPr="00504829" w:rsidR="00197562" w:rsidP="00E41BCF" w:rsidRDefault="00197562" w14:paraId="2E9C6936" w14:textId="73AD1678">
            <w:pPr>
              <w:pStyle w:val="ListParagraph"/>
              <w:numPr>
                <w:ilvl w:val="0"/>
                <w:numId w:val="36"/>
              </w:num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Fabric Committee: AC</w:t>
            </w:r>
          </w:p>
          <w:p w:rsidRPr="00504829" w:rsidR="00E41BCF" w:rsidP="00E41BCF" w:rsidRDefault="00E41BCF" w14:paraId="2A254AA3" w14:textId="77777777">
            <w:pPr>
              <w:pStyle w:val="ListParagraph"/>
              <w:rPr>
                <w:rFonts w:asciiTheme="majorHAnsi" w:hAnsiTheme="majorHAnsi" w:cstheme="majorHAnsi"/>
                <w:kern w:val="2"/>
                <w:sz w:val="21"/>
                <w:szCs w:val="21"/>
                <w14:ligatures w14:val="standardContextual"/>
              </w:rPr>
            </w:pPr>
          </w:p>
          <w:p w:rsidRPr="00504829" w:rsidR="00197562" w:rsidP="00197562" w:rsidRDefault="00504829" w14:paraId="417D0273" w14:textId="7EAEA63E">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 xml:space="preserve">        </w:t>
            </w:r>
            <w:r w:rsidRPr="00504829" w:rsidR="00197562">
              <w:rPr>
                <w:rFonts w:asciiTheme="majorHAnsi" w:hAnsiTheme="majorHAnsi" w:cstheme="majorHAnsi"/>
                <w:kern w:val="2"/>
                <w:sz w:val="21"/>
                <w:szCs w:val="21"/>
                <w14:ligatures w14:val="standardContextual"/>
              </w:rPr>
              <w:t>h. School Update: CB</w:t>
            </w:r>
          </w:p>
          <w:p w:rsidRPr="00504829" w:rsidR="00197562" w:rsidP="00197562" w:rsidRDefault="00197562" w14:paraId="7BA6807C" w14:textId="77777777">
            <w:pPr>
              <w:rPr>
                <w:rFonts w:asciiTheme="majorHAnsi" w:hAnsiTheme="majorHAnsi" w:cstheme="majorHAnsi"/>
                <w:kern w:val="2"/>
                <w:sz w:val="21"/>
                <w:szCs w:val="21"/>
                <w14:ligatures w14:val="standardContextual"/>
              </w:rPr>
            </w:pPr>
          </w:p>
        </w:tc>
        <w:tc>
          <w:tcPr>
            <w:tcW w:w="2126" w:type="dxa"/>
            <w:tcMar/>
          </w:tcPr>
          <w:p w:rsidRPr="00504829" w:rsidR="00197562" w:rsidP="00197562" w:rsidRDefault="00E41BCF" w14:paraId="2D6C36C6" w14:textId="77777777">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CM will print out a signposting leaflet with details of local support organisations ( e.g. for mental health issues / addiction / domestic abuse etc). CM to discuss with Kari.</w:t>
            </w:r>
          </w:p>
          <w:p w:rsidRPr="00504829" w:rsidR="00E41BCF" w:rsidP="00197562" w:rsidRDefault="00E41BCF" w14:paraId="218DE9F9" w14:textId="77777777">
            <w:pPr>
              <w:rPr>
                <w:rFonts w:asciiTheme="majorHAnsi" w:hAnsiTheme="majorHAnsi" w:cstheme="majorHAnsi"/>
                <w:b/>
                <w:bCs/>
                <w:sz w:val="21"/>
                <w:szCs w:val="21"/>
              </w:rPr>
            </w:pPr>
          </w:p>
          <w:p w:rsidRPr="00504829" w:rsidR="00E41BCF" w:rsidP="00197562" w:rsidRDefault="00E41BCF" w14:paraId="4CC79F79" w14:textId="77777777">
            <w:pPr>
              <w:rPr>
                <w:rFonts w:asciiTheme="majorHAnsi" w:hAnsiTheme="majorHAnsi" w:cstheme="majorHAnsi"/>
                <w:b/>
                <w:bCs/>
                <w:sz w:val="21"/>
                <w:szCs w:val="21"/>
              </w:rPr>
            </w:pPr>
            <w:r w:rsidRPr="00504829">
              <w:rPr>
                <w:rFonts w:asciiTheme="majorHAnsi" w:hAnsiTheme="majorHAnsi" w:cstheme="majorHAnsi"/>
                <w:sz w:val="21"/>
                <w:szCs w:val="21"/>
              </w:rPr>
              <w:t>CM to liaise with Debbie Peat &amp; Jane Slevin re an article for the Link Magazine</w:t>
            </w:r>
            <w:r w:rsidRPr="00504829">
              <w:rPr>
                <w:rFonts w:asciiTheme="majorHAnsi" w:hAnsiTheme="majorHAnsi" w:cstheme="majorHAnsi"/>
                <w:b/>
                <w:bCs/>
                <w:sz w:val="21"/>
                <w:szCs w:val="21"/>
              </w:rPr>
              <w:t>.</w:t>
            </w:r>
          </w:p>
          <w:p w:rsidRPr="00504829" w:rsidR="00E41BCF" w:rsidP="00197562" w:rsidRDefault="00E41BCF" w14:paraId="5B6E0B85" w14:textId="77777777">
            <w:pPr>
              <w:rPr>
                <w:rFonts w:asciiTheme="majorHAnsi" w:hAnsiTheme="majorHAnsi" w:cstheme="majorHAnsi"/>
                <w:b/>
                <w:bCs/>
                <w:sz w:val="21"/>
                <w:szCs w:val="21"/>
              </w:rPr>
            </w:pPr>
          </w:p>
          <w:p w:rsidRPr="00504829" w:rsidR="00E41BCF" w:rsidP="00197562" w:rsidRDefault="00E41BCF" w14:paraId="0F56A509" w14:textId="77777777">
            <w:pPr>
              <w:rPr>
                <w:rFonts w:asciiTheme="majorHAnsi" w:hAnsiTheme="majorHAnsi" w:cstheme="majorHAnsi"/>
                <w:b/>
                <w:bCs/>
                <w:sz w:val="21"/>
                <w:szCs w:val="21"/>
              </w:rPr>
            </w:pPr>
          </w:p>
          <w:p w:rsidRPr="00504829" w:rsidR="00E41BCF" w:rsidP="00197562" w:rsidRDefault="00E41BCF" w14:paraId="59958C38" w14:textId="77777777">
            <w:pPr>
              <w:rPr>
                <w:rFonts w:asciiTheme="majorHAnsi" w:hAnsiTheme="majorHAnsi" w:cstheme="majorHAnsi"/>
                <w:b/>
                <w:bCs/>
                <w:sz w:val="21"/>
                <w:szCs w:val="21"/>
              </w:rPr>
            </w:pPr>
          </w:p>
          <w:p w:rsidRPr="00504829" w:rsidR="00E41BCF" w:rsidP="00197562" w:rsidRDefault="00E41BCF" w14:paraId="4ED9EB4F" w14:textId="77777777">
            <w:pPr>
              <w:rPr>
                <w:rFonts w:asciiTheme="majorHAnsi" w:hAnsiTheme="majorHAnsi" w:cstheme="majorHAnsi"/>
                <w:b/>
                <w:bCs/>
                <w:sz w:val="21"/>
                <w:szCs w:val="21"/>
              </w:rPr>
            </w:pPr>
          </w:p>
          <w:p w:rsidRPr="00504829" w:rsidR="00E41BCF" w:rsidP="00197562" w:rsidRDefault="00E41BCF" w14:paraId="41024E14" w14:textId="77777777">
            <w:pPr>
              <w:rPr>
                <w:rFonts w:asciiTheme="majorHAnsi" w:hAnsiTheme="majorHAnsi" w:cstheme="majorHAnsi"/>
                <w:b/>
                <w:bCs/>
                <w:sz w:val="21"/>
                <w:szCs w:val="21"/>
              </w:rPr>
            </w:pPr>
          </w:p>
          <w:p w:rsidRPr="00504829" w:rsidR="00E41BCF" w:rsidP="00197562" w:rsidRDefault="00E41BCF" w14:paraId="377152E2" w14:textId="77777777">
            <w:pPr>
              <w:rPr>
                <w:rFonts w:asciiTheme="majorHAnsi" w:hAnsiTheme="majorHAnsi" w:cstheme="majorHAnsi"/>
                <w:b/>
                <w:bCs/>
                <w:sz w:val="21"/>
                <w:szCs w:val="21"/>
              </w:rPr>
            </w:pPr>
          </w:p>
          <w:p w:rsidRPr="00504829" w:rsidR="00E41BCF" w:rsidP="00197562" w:rsidRDefault="00E41BCF" w14:paraId="4752E931" w14:textId="77777777">
            <w:pPr>
              <w:rPr>
                <w:rFonts w:asciiTheme="majorHAnsi" w:hAnsiTheme="majorHAnsi" w:cstheme="majorHAnsi"/>
                <w:b/>
                <w:bCs/>
                <w:sz w:val="21"/>
                <w:szCs w:val="21"/>
              </w:rPr>
            </w:pPr>
          </w:p>
          <w:p w:rsidRPr="00504829" w:rsidR="0058074E" w:rsidP="00197562" w:rsidRDefault="0058074E" w14:paraId="0884CE23" w14:textId="77777777">
            <w:pPr>
              <w:rPr>
                <w:rFonts w:asciiTheme="majorHAnsi" w:hAnsiTheme="majorHAnsi" w:cstheme="majorHAnsi"/>
                <w:b/>
                <w:bCs/>
                <w:sz w:val="21"/>
                <w:szCs w:val="21"/>
              </w:rPr>
            </w:pPr>
          </w:p>
          <w:p w:rsidRPr="00504829" w:rsidR="0058074E" w:rsidP="00197562" w:rsidRDefault="0058074E" w14:paraId="0A5C4068" w14:textId="77777777">
            <w:pPr>
              <w:rPr>
                <w:rFonts w:asciiTheme="majorHAnsi" w:hAnsiTheme="majorHAnsi" w:cstheme="majorHAnsi"/>
                <w:b/>
                <w:bCs/>
                <w:sz w:val="21"/>
                <w:szCs w:val="21"/>
              </w:rPr>
            </w:pPr>
          </w:p>
          <w:p w:rsidRPr="00504829" w:rsidR="0058074E" w:rsidP="00197562" w:rsidRDefault="0058074E" w14:paraId="23C7C753" w14:textId="77777777">
            <w:pPr>
              <w:rPr>
                <w:rFonts w:asciiTheme="majorHAnsi" w:hAnsiTheme="majorHAnsi" w:cstheme="majorHAnsi"/>
                <w:b/>
                <w:bCs/>
                <w:sz w:val="21"/>
                <w:szCs w:val="21"/>
              </w:rPr>
            </w:pPr>
          </w:p>
          <w:p w:rsidRPr="00504829" w:rsidR="0058074E" w:rsidP="00197562" w:rsidRDefault="0058074E" w14:paraId="4035C605" w14:textId="77777777">
            <w:pPr>
              <w:rPr>
                <w:rFonts w:asciiTheme="majorHAnsi" w:hAnsiTheme="majorHAnsi" w:cstheme="majorHAnsi"/>
                <w:b/>
                <w:bCs/>
                <w:sz w:val="21"/>
                <w:szCs w:val="21"/>
              </w:rPr>
            </w:pPr>
          </w:p>
          <w:p w:rsidRPr="00504829" w:rsidR="0058074E" w:rsidP="00197562" w:rsidRDefault="0058074E" w14:paraId="4910E246" w14:textId="77777777">
            <w:pPr>
              <w:rPr>
                <w:rFonts w:asciiTheme="majorHAnsi" w:hAnsiTheme="majorHAnsi" w:cstheme="majorHAnsi"/>
                <w:b/>
                <w:bCs/>
                <w:sz w:val="21"/>
                <w:szCs w:val="21"/>
              </w:rPr>
            </w:pPr>
          </w:p>
          <w:p w:rsidRPr="00504829" w:rsidR="0058074E" w:rsidP="00197562" w:rsidRDefault="0058074E" w14:paraId="5EE19B5B" w14:textId="77777777">
            <w:pPr>
              <w:rPr>
                <w:rFonts w:asciiTheme="majorHAnsi" w:hAnsiTheme="majorHAnsi" w:cstheme="majorHAnsi"/>
                <w:b/>
                <w:bCs/>
                <w:sz w:val="21"/>
                <w:szCs w:val="21"/>
              </w:rPr>
            </w:pPr>
          </w:p>
          <w:p w:rsidRPr="00504829" w:rsidR="0058074E" w:rsidP="00197562" w:rsidRDefault="0058074E" w14:paraId="16354351" w14:textId="77777777">
            <w:pPr>
              <w:rPr>
                <w:rFonts w:asciiTheme="majorHAnsi" w:hAnsiTheme="majorHAnsi" w:cstheme="majorHAnsi"/>
                <w:b/>
                <w:bCs/>
                <w:sz w:val="21"/>
                <w:szCs w:val="21"/>
              </w:rPr>
            </w:pPr>
          </w:p>
          <w:p w:rsidRPr="00504829" w:rsidR="00E41BCF" w:rsidP="00197562" w:rsidRDefault="00E41BCF" w14:paraId="290FCEAD" w14:textId="77777777">
            <w:pPr>
              <w:rPr>
                <w:rFonts w:asciiTheme="majorHAnsi" w:hAnsiTheme="majorHAnsi" w:cstheme="majorHAnsi"/>
                <w:b/>
                <w:bCs/>
                <w:sz w:val="21"/>
                <w:szCs w:val="21"/>
              </w:rPr>
            </w:pPr>
          </w:p>
          <w:p w:rsidRPr="00504829" w:rsidR="00E41BCF" w:rsidP="00197562" w:rsidRDefault="00E41BCF" w14:paraId="61B7CECC" w14:textId="0AD2BC21">
            <w:pPr>
              <w:rPr>
                <w:rFonts w:asciiTheme="majorHAnsi" w:hAnsiTheme="majorHAnsi" w:cstheme="majorHAnsi"/>
                <w:sz w:val="21"/>
                <w:szCs w:val="21"/>
              </w:rPr>
            </w:pPr>
            <w:r w:rsidRPr="00504829">
              <w:rPr>
                <w:rFonts w:asciiTheme="majorHAnsi" w:hAnsiTheme="majorHAnsi" w:cstheme="majorHAnsi"/>
                <w:sz w:val="21"/>
                <w:szCs w:val="21"/>
              </w:rPr>
              <w:t>Enhanced DBS and safeguarding training checks will be discussed by CM at the September PCC meeting. For September agenda.</w:t>
            </w:r>
          </w:p>
          <w:p w:rsidRPr="00504829" w:rsidR="0058074E" w:rsidP="00197562" w:rsidRDefault="0058074E" w14:paraId="0B148F62" w14:textId="77777777">
            <w:pPr>
              <w:rPr>
                <w:rFonts w:asciiTheme="majorHAnsi" w:hAnsiTheme="majorHAnsi" w:cstheme="majorHAnsi"/>
                <w:b/>
                <w:bCs/>
                <w:sz w:val="21"/>
                <w:szCs w:val="21"/>
              </w:rPr>
            </w:pPr>
          </w:p>
          <w:p w:rsidRPr="00504829" w:rsidR="0058074E" w:rsidP="00197562" w:rsidRDefault="0058074E" w14:paraId="16A58C5B" w14:textId="77777777">
            <w:pPr>
              <w:rPr>
                <w:rFonts w:asciiTheme="majorHAnsi" w:hAnsiTheme="majorHAnsi" w:cstheme="majorHAnsi"/>
                <w:b/>
                <w:bCs/>
                <w:sz w:val="21"/>
                <w:szCs w:val="21"/>
              </w:rPr>
            </w:pPr>
          </w:p>
          <w:p w:rsidRPr="00504829" w:rsidR="00504829" w:rsidP="00197562" w:rsidRDefault="00504829" w14:paraId="56D9EFAD" w14:textId="77777777">
            <w:pPr>
              <w:rPr>
                <w:rFonts w:asciiTheme="majorHAnsi" w:hAnsiTheme="majorHAnsi" w:cstheme="majorHAnsi"/>
                <w:sz w:val="21"/>
                <w:szCs w:val="21"/>
              </w:rPr>
            </w:pPr>
            <w:r w:rsidRPr="00504829">
              <w:rPr>
                <w:rFonts w:asciiTheme="majorHAnsi" w:hAnsiTheme="majorHAnsi" w:cstheme="majorHAnsi"/>
                <w:sz w:val="21"/>
                <w:szCs w:val="21"/>
              </w:rPr>
              <w:t xml:space="preserve">REMINDER: </w:t>
            </w:r>
          </w:p>
          <w:p w:rsidRPr="00504829" w:rsidR="0058074E" w:rsidP="00197562" w:rsidRDefault="00504829" w14:paraId="3D9C04D7" w14:textId="4511F0FD">
            <w:pPr>
              <w:rPr>
                <w:rFonts w:asciiTheme="majorHAnsi" w:hAnsiTheme="majorHAnsi" w:cstheme="majorHAnsi"/>
                <w:b/>
                <w:bCs/>
                <w:sz w:val="21"/>
                <w:szCs w:val="21"/>
              </w:rPr>
            </w:pPr>
            <w:r w:rsidRPr="00504829">
              <w:rPr>
                <w:rFonts w:asciiTheme="majorHAnsi" w:hAnsiTheme="majorHAnsi" w:cstheme="majorHAnsi"/>
                <w:sz w:val="21"/>
                <w:szCs w:val="21"/>
              </w:rPr>
              <w:t>A</w:t>
            </w:r>
            <w:r w:rsidRPr="00504829" w:rsidR="0058074E">
              <w:rPr>
                <w:rFonts w:asciiTheme="majorHAnsi" w:hAnsiTheme="majorHAnsi" w:cstheme="majorHAnsi"/>
                <w:sz w:val="21"/>
                <w:szCs w:val="21"/>
              </w:rPr>
              <w:t xml:space="preserve">ll PCC members – please check that your online training has </w:t>
            </w:r>
            <w:r w:rsidRPr="00504829">
              <w:rPr>
                <w:rFonts w:asciiTheme="majorHAnsi" w:hAnsiTheme="majorHAnsi" w:cstheme="majorHAnsi"/>
                <w:sz w:val="21"/>
                <w:szCs w:val="21"/>
              </w:rPr>
              <w:t xml:space="preserve">now </w:t>
            </w:r>
            <w:r w:rsidRPr="00504829" w:rsidR="0058074E">
              <w:rPr>
                <w:rFonts w:asciiTheme="majorHAnsi" w:hAnsiTheme="majorHAnsi" w:cstheme="majorHAnsi"/>
                <w:sz w:val="21"/>
                <w:szCs w:val="21"/>
              </w:rPr>
              <w:t>been completed.</w:t>
            </w:r>
            <w:r w:rsidRPr="00504829">
              <w:rPr>
                <w:rFonts w:asciiTheme="majorHAnsi" w:hAnsiTheme="majorHAnsi" w:cstheme="majorHAnsi"/>
                <w:sz w:val="21"/>
                <w:szCs w:val="21"/>
              </w:rPr>
              <w:t xml:space="preserve"> There are still several people who need to do this.</w:t>
            </w:r>
          </w:p>
        </w:tc>
      </w:tr>
      <w:tr w:rsidRPr="00504829" w:rsidR="00197562" w:rsidTr="771CFB22" w14:paraId="539A4C18" w14:textId="77777777">
        <w:tc>
          <w:tcPr>
            <w:tcW w:w="811" w:type="dxa"/>
            <w:tcMar/>
          </w:tcPr>
          <w:p w:rsidRPr="00504829" w:rsidR="00197562" w:rsidP="00197562" w:rsidRDefault="00197562" w14:paraId="740FC2EA" w14:textId="754C9056">
            <w:p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9.</w:t>
            </w:r>
          </w:p>
        </w:tc>
        <w:tc>
          <w:tcPr>
            <w:tcW w:w="7831" w:type="dxa"/>
            <w:tcMar/>
          </w:tcPr>
          <w:p w:rsidRPr="00504829" w:rsidR="00197562" w:rsidP="00197562" w:rsidRDefault="00197562" w14:paraId="6166129A" w14:textId="5E812757">
            <w:pPr>
              <w:rPr>
                <w:rFonts w:asciiTheme="majorHAnsi" w:hAnsiTheme="majorHAnsi" w:cstheme="majorHAnsi"/>
                <w:b/>
                <w:bCs/>
                <w:kern w:val="2"/>
                <w:sz w:val="21"/>
                <w:szCs w:val="21"/>
                <w14:ligatures w14:val="standardContextual"/>
              </w:rPr>
            </w:pPr>
            <w:r w:rsidRPr="00504829">
              <w:rPr>
                <w:rFonts w:asciiTheme="majorHAnsi" w:hAnsiTheme="majorHAnsi" w:cstheme="majorHAnsi"/>
                <w:kern w:val="2"/>
                <w:sz w:val="21"/>
                <w:szCs w:val="21"/>
                <w14:ligatures w14:val="standardContextual"/>
              </w:rPr>
              <w:t xml:space="preserve"> </w:t>
            </w:r>
            <w:r w:rsidRPr="00504829">
              <w:rPr>
                <w:rFonts w:asciiTheme="majorHAnsi" w:hAnsiTheme="majorHAnsi" w:cstheme="majorHAnsi"/>
                <w:b/>
                <w:bCs/>
                <w:kern w:val="2"/>
                <w:sz w:val="21"/>
                <w:szCs w:val="21"/>
                <w14:ligatures w14:val="standardContextual"/>
              </w:rPr>
              <w:t>AOB</w:t>
            </w:r>
          </w:p>
          <w:p w:rsidRPr="00504829" w:rsidR="00197562" w:rsidP="00E41BCF" w:rsidRDefault="00197562" w14:paraId="23E48EA4" w14:textId="65DE9172">
            <w:pPr>
              <w:pStyle w:val="ListParagraph"/>
              <w:numPr>
                <w:ilvl w:val="0"/>
                <w:numId w:val="38"/>
              </w:num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Website Update</w:t>
            </w:r>
            <w:r w:rsidRPr="00504829" w:rsidR="00E41BCF">
              <w:rPr>
                <w:rFonts w:asciiTheme="majorHAnsi" w:hAnsiTheme="majorHAnsi" w:cstheme="majorHAnsi"/>
                <w:kern w:val="2"/>
                <w:sz w:val="21"/>
                <w:szCs w:val="21"/>
                <w14:ligatures w14:val="standardContextual"/>
              </w:rPr>
              <w:t xml:space="preserve">  - to be carried forward to September PCC meeting </w:t>
            </w:r>
          </w:p>
          <w:p w:rsidRPr="00504829" w:rsidR="00504829" w:rsidP="00504829" w:rsidRDefault="00504829" w14:paraId="6355554E" w14:textId="77777777">
            <w:pPr>
              <w:ind w:left="360"/>
              <w:rPr>
                <w:rFonts w:asciiTheme="majorHAnsi" w:hAnsiTheme="majorHAnsi" w:cstheme="majorHAnsi"/>
                <w:kern w:val="2"/>
                <w:sz w:val="21"/>
                <w:szCs w:val="21"/>
                <w14:ligatures w14:val="standardContextual"/>
              </w:rPr>
            </w:pPr>
          </w:p>
          <w:p w:rsidRPr="00504829" w:rsidR="00E41BCF" w:rsidP="00E41BCF" w:rsidRDefault="00BA3141" w14:paraId="6A695494" w14:textId="077E7D65">
            <w:pPr>
              <w:pStyle w:val="ListParagraph"/>
              <w:numPr>
                <w:ilvl w:val="0"/>
                <w:numId w:val="38"/>
              </w:numPr>
              <w:rPr>
                <w:rFonts w:asciiTheme="majorHAnsi" w:hAnsiTheme="majorHAnsi" w:cstheme="majorHAnsi"/>
                <w:kern w:val="2"/>
                <w:sz w:val="21"/>
                <w:szCs w:val="21"/>
                <w14:ligatures w14:val="standardContextual"/>
              </w:rPr>
            </w:pPr>
            <w:r w:rsidRPr="00504829">
              <w:rPr>
                <w:rFonts w:asciiTheme="majorHAnsi" w:hAnsiTheme="majorHAnsi" w:cstheme="majorHAnsi"/>
                <w:kern w:val="2"/>
                <w:sz w:val="21"/>
                <w:szCs w:val="21"/>
                <w14:ligatures w14:val="standardContextual"/>
              </w:rPr>
              <w:t xml:space="preserve">Diocesan Synod : </w:t>
            </w:r>
            <w:r w:rsidRPr="00504829" w:rsidR="00E41BCF">
              <w:rPr>
                <w:rFonts w:asciiTheme="majorHAnsi" w:hAnsiTheme="majorHAnsi" w:cstheme="majorHAnsi"/>
                <w:kern w:val="2"/>
                <w:sz w:val="21"/>
                <w:szCs w:val="21"/>
                <w14:ligatures w14:val="standardContextual"/>
              </w:rPr>
              <w:t>Richard Parker appo</w:t>
            </w:r>
            <w:r w:rsidRPr="00504829">
              <w:rPr>
                <w:rFonts w:asciiTheme="majorHAnsi" w:hAnsiTheme="majorHAnsi" w:cstheme="majorHAnsi"/>
                <w:kern w:val="2"/>
                <w:sz w:val="21"/>
                <w:szCs w:val="21"/>
                <w14:ligatures w14:val="standardContextual"/>
              </w:rPr>
              <w:t>i</w:t>
            </w:r>
            <w:r w:rsidRPr="00504829" w:rsidR="00E41BCF">
              <w:rPr>
                <w:rFonts w:asciiTheme="majorHAnsi" w:hAnsiTheme="majorHAnsi" w:cstheme="majorHAnsi"/>
                <w:kern w:val="2"/>
                <w:sz w:val="21"/>
                <w:szCs w:val="21"/>
                <w14:ligatures w14:val="standardContextual"/>
              </w:rPr>
              <w:t>nted to Diocesan Synod</w:t>
            </w:r>
            <w:r w:rsidRPr="00504829">
              <w:rPr>
                <w:rFonts w:asciiTheme="majorHAnsi" w:hAnsiTheme="majorHAnsi" w:cstheme="majorHAnsi"/>
                <w:kern w:val="2"/>
                <w:sz w:val="21"/>
                <w:szCs w:val="21"/>
                <w14:ligatures w14:val="standardContextual"/>
              </w:rPr>
              <w:t xml:space="preserve">, </w:t>
            </w:r>
            <w:r w:rsidRPr="00504829" w:rsidR="00504829">
              <w:rPr>
                <w:rFonts w:asciiTheme="majorHAnsi" w:hAnsiTheme="majorHAnsi" w:cstheme="majorHAnsi"/>
                <w:kern w:val="2"/>
                <w:sz w:val="21"/>
                <w:szCs w:val="21"/>
                <w14:ligatures w14:val="standardContextual"/>
              </w:rPr>
              <w:t xml:space="preserve">and </w:t>
            </w:r>
            <w:r w:rsidRPr="00504829">
              <w:rPr>
                <w:rFonts w:asciiTheme="majorHAnsi" w:hAnsiTheme="majorHAnsi" w:cstheme="majorHAnsi"/>
                <w:kern w:val="2"/>
                <w:sz w:val="21"/>
                <w:szCs w:val="21"/>
                <w14:ligatures w14:val="standardContextual"/>
              </w:rPr>
              <w:t xml:space="preserve">has </w:t>
            </w:r>
            <w:r w:rsidRPr="00504829" w:rsidR="00504829">
              <w:rPr>
                <w:rFonts w:asciiTheme="majorHAnsi" w:hAnsiTheme="majorHAnsi" w:cstheme="majorHAnsi"/>
                <w:kern w:val="2"/>
                <w:sz w:val="21"/>
                <w:szCs w:val="21"/>
                <w14:ligatures w14:val="standardContextual"/>
              </w:rPr>
              <w:t xml:space="preserve">now </w:t>
            </w:r>
            <w:r w:rsidRPr="00504829">
              <w:rPr>
                <w:rFonts w:asciiTheme="majorHAnsi" w:hAnsiTheme="majorHAnsi" w:cstheme="majorHAnsi"/>
                <w:kern w:val="2"/>
                <w:sz w:val="21"/>
                <w:szCs w:val="21"/>
                <w14:ligatures w14:val="standardContextual"/>
              </w:rPr>
              <w:t>attended</w:t>
            </w:r>
            <w:r w:rsidRPr="00504829" w:rsidR="00504829">
              <w:rPr>
                <w:rFonts w:asciiTheme="majorHAnsi" w:hAnsiTheme="majorHAnsi" w:cstheme="majorHAnsi"/>
                <w:kern w:val="2"/>
                <w:sz w:val="21"/>
                <w:szCs w:val="21"/>
                <w14:ligatures w14:val="standardContextual"/>
              </w:rPr>
              <w:t xml:space="preserve"> his </w:t>
            </w:r>
            <w:r w:rsidRPr="00504829">
              <w:rPr>
                <w:rFonts w:asciiTheme="majorHAnsi" w:hAnsiTheme="majorHAnsi" w:cstheme="majorHAnsi"/>
                <w:kern w:val="2"/>
                <w:sz w:val="21"/>
                <w:szCs w:val="21"/>
                <w14:ligatures w14:val="standardContextual"/>
              </w:rPr>
              <w:t xml:space="preserve"> first meeting, which was focused on finance in 23-24, and clergy pay rises.  AC – Diocesan finances are in a fairly good shape. It is not clear how inflation will impact on the financial situation over the next year or so. AC believes that the parish share may rise next year.  Some rural parishes have significant drops in their congregations, which will also impact on the future finances of the Diocese.</w:t>
            </w:r>
          </w:p>
          <w:p w:rsidRPr="00504829" w:rsidR="00197562" w:rsidP="00197562" w:rsidRDefault="00197562" w14:paraId="1BB57F00" w14:textId="77777777">
            <w:pPr>
              <w:rPr>
                <w:rFonts w:asciiTheme="majorHAnsi" w:hAnsiTheme="majorHAnsi" w:cstheme="majorHAnsi"/>
                <w:b/>
                <w:bCs/>
                <w:kern w:val="2"/>
                <w:sz w:val="21"/>
                <w:szCs w:val="21"/>
                <w14:ligatures w14:val="standardContextual"/>
              </w:rPr>
            </w:pPr>
          </w:p>
        </w:tc>
        <w:tc>
          <w:tcPr>
            <w:tcW w:w="2126" w:type="dxa"/>
            <w:tcMar/>
          </w:tcPr>
          <w:p w:rsidRPr="00504829" w:rsidR="00197562" w:rsidP="00197562" w:rsidRDefault="00197562" w14:paraId="1CD5DD5F" w14:textId="77777777">
            <w:pPr>
              <w:rPr>
                <w:rFonts w:asciiTheme="majorHAnsi" w:hAnsiTheme="majorHAnsi" w:cstheme="majorHAnsi"/>
                <w:b/>
                <w:bCs/>
                <w:sz w:val="21"/>
                <w:szCs w:val="21"/>
              </w:rPr>
            </w:pPr>
          </w:p>
        </w:tc>
      </w:tr>
      <w:tr w:rsidRPr="00504829" w:rsidR="00197562" w:rsidTr="771CFB22" w14:paraId="70113A42" w14:textId="77777777">
        <w:tc>
          <w:tcPr>
            <w:tcW w:w="811" w:type="dxa"/>
            <w:tcMar/>
          </w:tcPr>
          <w:p w:rsidRPr="00504829" w:rsidR="00197562" w:rsidP="00197562" w:rsidRDefault="00197562" w14:paraId="6A2B7302" w14:textId="1CF49466">
            <w:pPr>
              <w:rPr>
                <w:rFonts w:asciiTheme="majorHAnsi" w:hAnsiTheme="majorHAnsi" w:cstheme="majorHAnsi"/>
                <w:sz w:val="21"/>
                <w:szCs w:val="21"/>
              </w:rPr>
            </w:pPr>
            <w:r w:rsidRPr="00504829">
              <w:rPr>
                <w:rFonts w:asciiTheme="majorHAnsi" w:hAnsiTheme="majorHAnsi" w:cstheme="majorHAnsi"/>
                <w:sz w:val="21"/>
                <w:szCs w:val="21"/>
              </w:rPr>
              <w:t>10.</w:t>
            </w:r>
          </w:p>
        </w:tc>
        <w:tc>
          <w:tcPr>
            <w:tcW w:w="7831" w:type="dxa"/>
            <w:tcMar/>
          </w:tcPr>
          <w:p w:rsidRPr="00504829" w:rsidR="00197562" w:rsidP="00197562" w:rsidRDefault="00197562" w14:paraId="76EB80FD" w14:textId="564A61C6">
            <w:pPr>
              <w:pStyle w:val="m2255879722980328314bodya"/>
              <w:spacing w:before="0" w:beforeAutospacing="0" w:after="0" w:afterAutospacing="0"/>
              <w:rPr>
                <w:rFonts w:asciiTheme="majorHAnsi" w:hAnsiTheme="majorHAnsi" w:cstheme="majorHAnsi"/>
                <w:b/>
                <w:bCs/>
                <w:color w:val="000000" w:themeColor="text1"/>
                <w:sz w:val="21"/>
                <w:szCs w:val="21"/>
                <w:lang w:val="en-US"/>
              </w:rPr>
            </w:pPr>
            <w:r w:rsidRPr="00504829">
              <w:rPr>
                <w:rFonts w:asciiTheme="majorHAnsi" w:hAnsiTheme="majorHAnsi" w:cstheme="majorHAnsi"/>
                <w:b/>
                <w:bCs/>
                <w:color w:val="000000" w:themeColor="text1"/>
                <w:sz w:val="21"/>
                <w:szCs w:val="21"/>
                <w:lang w:val="en-US"/>
              </w:rPr>
              <w:t>Dates of 2023 meetings</w:t>
            </w:r>
          </w:p>
          <w:p w:rsidRPr="00504829" w:rsidR="00197562" w:rsidP="00197562" w:rsidRDefault="00197562" w14:paraId="3D3665F9" w14:textId="6CA42524">
            <w:pPr>
              <w:pStyle w:val="m2255879722980328314bodya"/>
              <w:spacing w:before="0" w:beforeAutospacing="0" w:after="0" w:afterAutospacing="0"/>
              <w:rPr>
                <w:rFonts w:asciiTheme="majorHAnsi" w:hAnsiTheme="majorHAnsi" w:cstheme="majorHAnsi"/>
                <w:color w:val="000000" w:themeColor="text1"/>
                <w:sz w:val="21"/>
                <w:szCs w:val="21"/>
                <w:lang w:val="en-US"/>
              </w:rPr>
            </w:pPr>
            <w:r w:rsidRPr="00504829">
              <w:rPr>
                <w:rFonts w:asciiTheme="majorHAnsi" w:hAnsiTheme="majorHAnsi" w:cstheme="majorHAnsi"/>
                <w:color w:val="000000" w:themeColor="text1"/>
                <w:sz w:val="21"/>
                <w:szCs w:val="21"/>
                <w:lang w:val="en-US"/>
              </w:rPr>
              <w:t>PCC:    18</w:t>
            </w:r>
            <w:r w:rsidRPr="00504829">
              <w:rPr>
                <w:rFonts w:asciiTheme="majorHAnsi" w:hAnsiTheme="majorHAnsi" w:cstheme="majorHAnsi"/>
                <w:color w:val="000000" w:themeColor="text1"/>
                <w:sz w:val="21"/>
                <w:szCs w:val="21"/>
                <w:vertAlign w:val="superscript"/>
                <w:lang w:val="en-US"/>
              </w:rPr>
              <w:t>th</w:t>
            </w:r>
            <w:r w:rsidRPr="00504829">
              <w:rPr>
                <w:rFonts w:asciiTheme="majorHAnsi" w:hAnsiTheme="majorHAnsi" w:cstheme="majorHAnsi"/>
                <w:color w:val="000000" w:themeColor="text1"/>
                <w:sz w:val="21"/>
                <w:szCs w:val="21"/>
                <w:lang w:val="en-US"/>
              </w:rPr>
              <w:t xml:space="preserve"> </w:t>
            </w:r>
            <w:r w:rsidRPr="00504829" w:rsidR="002F16CA">
              <w:rPr>
                <w:rFonts w:asciiTheme="majorHAnsi" w:hAnsiTheme="majorHAnsi" w:cstheme="majorHAnsi"/>
                <w:color w:val="000000" w:themeColor="text1"/>
                <w:sz w:val="21"/>
                <w:szCs w:val="21"/>
                <w:lang w:val="en-US"/>
              </w:rPr>
              <w:t xml:space="preserve">September, </w:t>
            </w:r>
            <w:r w:rsidRPr="00504829">
              <w:rPr>
                <w:rFonts w:asciiTheme="majorHAnsi" w:hAnsiTheme="majorHAnsi" w:cstheme="majorHAnsi"/>
                <w:color w:val="000000" w:themeColor="text1"/>
                <w:sz w:val="21"/>
                <w:szCs w:val="21"/>
                <w:lang w:val="en-US"/>
              </w:rPr>
              <w:t>20</w:t>
            </w:r>
            <w:r w:rsidRPr="00504829">
              <w:rPr>
                <w:rFonts w:asciiTheme="majorHAnsi" w:hAnsiTheme="majorHAnsi" w:cstheme="majorHAnsi"/>
                <w:color w:val="000000" w:themeColor="text1"/>
                <w:sz w:val="21"/>
                <w:szCs w:val="21"/>
                <w:vertAlign w:val="superscript"/>
                <w:lang w:val="en-US"/>
              </w:rPr>
              <w:t>th</w:t>
            </w:r>
            <w:r w:rsidRPr="00504829">
              <w:rPr>
                <w:rFonts w:asciiTheme="majorHAnsi" w:hAnsiTheme="majorHAnsi" w:cstheme="majorHAnsi"/>
                <w:color w:val="000000" w:themeColor="text1"/>
                <w:sz w:val="21"/>
                <w:szCs w:val="21"/>
                <w:lang w:val="en-US"/>
              </w:rPr>
              <w:t xml:space="preserve"> November. </w:t>
            </w:r>
          </w:p>
          <w:p w:rsidRPr="00A556B4" w:rsidR="00197562" w:rsidP="00197562" w:rsidRDefault="00197562" w14:paraId="1E14FB85" w14:textId="245C899C">
            <w:pPr>
              <w:pStyle w:val="m2255879722980328314bodya"/>
              <w:spacing w:before="0" w:beforeAutospacing="0" w:after="0" w:afterAutospacing="0"/>
              <w:rPr>
                <w:rFonts w:asciiTheme="majorHAnsi" w:hAnsiTheme="majorHAnsi" w:cstheme="majorHAnsi"/>
                <w:sz w:val="21"/>
                <w:szCs w:val="21"/>
                <w:lang w:val="en-US"/>
              </w:rPr>
            </w:pPr>
            <w:r w:rsidRPr="00A556B4">
              <w:rPr>
                <w:rFonts w:asciiTheme="majorHAnsi" w:hAnsiTheme="majorHAnsi" w:cstheme="majorHAnsi"/>
                <w:sz w:val="21"/>
                <w:szCs w:val="21"/>
                <w:lang w:val="en-US"/>
              </w:rPr>
              <w:t xml:space="preserve">SC:      </w:t>
            </w:r>
            <w:r w:rsidRPr="00A556B4" w:rsidR="00A51AD8">
              <w:rPr>
                <w:rFonts w:asciiTheme="majorHAnsi" w:hAnsiTheme="majorHAnsi" w:cstheme="majorHAnsi"/>
                <w:sz w:val="21"/>
                <w:szCs w:val="21"/>
                <w:lang w:val="en-US"/>
              </w:rPr>
              <w:t>4</w:t>
            </w:r>
            <w:r w:rsidRPr="00A556B4" w:rsidR="00A51AD8">
              <w:rPr>
                <w:rFonts w:asciiTheme="majorHAnsi" w:hAnsiTheme="majorHAnsi" w:cstheme="majorHAnsi"/>
                <w:sz w:val="21"/>
                <w:szCs w:val="21"/>
                <w:vertAlign w:val="superscript"/>
                <w:lang w:val="en-US"/>
              </w:rPr>
              <w:t>th</w:t>
            </w:r>
            <w:r w:rsidRPr="00A556B4" w:rsidR="00A51AD8">
              <w:rPr>
                <w:rFonts w:asciiTheme="majorHAnsi" w:hAnsiTheme="majorHAnsi" w:cstheme="majorHAnsi"/>
                <w:sz w:val="21"/>
                <w:szCs w:val="21"/>
                <w:lang w:val="en-US"/>
              </w:rPr>
              <w:t xml:space="preserve"> September 2023</w:t>
            </w:r>
          </w:p>
          <w:p w:rsidRPr="00504829" w:rsidR="00197562" w:rsidP="00197562" w:rsidRDefault="00197562" w14:paraId="1FE7FFB3" w14:textId="5B799073">
            <w:pPr>
              <w:pStyle w:val="m2255879722980328314bodya"/>
              <w:spacing w:before="0" w:beforeAutospacing="0" w:after="0" w:afterAutospacing="0"/>
              <w:rPr>
                <w:rFonts w:asciiTheme="majorHAnsi" w:hAnsiTheme="majorHAnsi" w:cstheme="majorHAnsi"/>
                <w:color w:val="000000" w:themeColor="text1"/>
                <w:sz w:val="21"/>
                <w:szCs w:val="21"/>
                <w:lang w:val="en-US"/>
              </w:rPr>
            </w:pPr>
          </w:p>
        </w:tc>
        <w:tc>
          <w:tcPr>
            <w:tcW w:w="2126" w:type="dxa"/>
            <w:tcMar/>
          </w:tcPr>
          <w:p w:rsidRPr="00504829" w:rsidR="00197562" w:rsidP="00197562" w:rsidRDefault="00197562" w14:paraId="2249460E" w14:textId="77777777">
            <w:pPr>
              <w:rPr>
                <w:rFonts w:asciiTheme="majorHAnsi" w:hAnsiTheme="majorHAnsi" w:cstheme="majorHAnsi"/>
                <w:b/>
                <w:bCs/>
                <w:sz w:val="21"/>
                <w:szCs w:val="21"/>
              </w:rPr>
            </w:pPr>
          </w:p>
        </w:tc>
      </w:tr>
      <w:tr w:rsidRPr="00504829" w:rsidR="00197562" w:rsidTr="771CFB22" w14:paraId="7636FB84" w14:textId="77777777">
        <w:tc>
          <w:tcPr>
            <w:tcW w:w="811" w:type="dxa"/>
            <w:tcMar/>
          </w:tcPr>
          <w:p w:rsidRPr="00504829" w:rsidR="00197562" w:rsidP="00197562" w:rsidRDefault="00197562" w14:paraId="76DAC98E" w14:textId="59CCE99C">
            <w:pPr>
              <w:rPr>
                <w:rFonts w:asciiTheme="majorHAnsi" w:hAnsiTheme="majorHAnsi" w:cstheme="majorHAnsi"/>
                <w:sz w:val="21"/>
                <w:szCs w:val="21"/>
              </w:rPr>
            </w:pPr>
            <w:r w:rsidRPr="00504829">
              <w:rPr>
                <w:rFonts w:asciiTheme="majorHAnsi" w:hAnsiTheme="majorHAnsi" w:cstheme="majorHAnsi"/>
                <w:sz w:val="21"/>
                <w:szCs w:val="21"/>
              </w:rPr>
              <w:t>11.</w:t>
            </w:r>
          </w:p>
        </w:tc>
        <w:tc>
          <w:tcPr>
            <w:tcW w:w="7831" w:type="dxa"/>
            <w:tcMar/>
          </w:tcPr>
          <w:p w:rsidRPr="00504829" w:rsidR="00197562" w:rsidP="00197562" w:rsidRDefault="00197562" w14:paraId="1FC830CE" w14:textId="495014B1">
            <w:pPr>
              <w:pStyle w:val="m2255879722980328314bodya"/>
              <w:spacing w:before="0" w:beforeAutospacing="0" w:after="0" w:afterAutospacing="0"/>
              <w:rPr>
                <w:rFonts w:asciiTheme="majorHAnsi" w:hAnsiTheme="majorHAnsi" w:cstheme="majorHAnsi"/>
                <w:b/>
                <w:bCs/>
                <w:color w:val="000000" w:themeColor="text1"/>
                <w:sz w:val="21"/>
                <w:szCs w:val="21"/>
                <w:lang w:val="en-US"/>
              </w:rPr>
            </w:pPr>
            <w:r w:rsidRPr="00504829">
              <w:rPr>
                <w:rFonts w:asciiTheme="majorHAnsi" w:hAnsiTheme="majorHAnsi" w:cstheme="majorHAnsi"/>
                <w:b/>
                <w:bCs/>
                <w:color w:val="000000" w:themeColor="text1"/>
                <w:sz w:val="21"/>
                <w:szCs w:val="21"/>
                <w:lang w:val="en-US"/>
              </w:rPr>
              <w:t xml:space="preserve">Closing prayer,  Meeting closed at </w:t>
            </w:r>
            <w:r w:rsidRPr="00504829" w:rsidR="00E41BCF">
              <w:rPr>
                <w:rFonts w:asciiTheme="majorHAnsi" w:hAnsiTheme="majorHAnsi" w:cstheme="majorHAnsi"/>
                <w:b/>
                <w:bCs/>
                <w:color w:val="000000" w:themeColor="text1"/>
                <w:sz w:val="21"/>
                <w:szCs w:val="21"/>
                <w:lang w:val="en-US"/>
              </w:rPr>
              <w:t>9:50</w:t>
            </w:r>
            <w:r w:rsidRPr="00504829">
              <w:rPr>
                <w:rFonts w:asciiTheme="majorHAnsi" w:hAnsiTheme="majorHAnsi" w:cstheme="majorHAnsi"/>
                <w:b/>
                <w:bCs/>
                <w:color w:val="000000" w:themeColor="text1"/>
                <w:sz w:val="21"/>
                <w:szCs w:val="21"/>
                <w:lang w:val="en-US"/>
              </w:rPr>
              <w:t>pm</w:t>
            </w:r>
          </w:p>
          <w:p w:rsidRPr="00504829" w:rsidR="000D4551" w:rsidP="00197562" w:rsidRDefault="000D4551" w14:paraId="03CE8ADD" w14:textId="77777777">
            <w:pPr>
              <w:pStyle w:val="m2255879722980328314bodya"/>
              <w:spacing w:before="0" w:beforeAutospacing="0" w:after="0" w:afterAutospacing="0"/>
              <w:rPr>
                <w:rFonts w:asciiTheme="majorHAnsi" w:hAnsiTheme="majorHAnsi" w:cstheme="majorHAnsi"/>
                <w:b/>
                <w:bCs/>
                <w:color w:val="000000" w:themeColor="text1"/>
                <w:sz w:val="21"/>
                <w:szCs w:val="21"/>
                <w:lang w:val="en-US"/>
              </w:rPr>
            </w:pPr>
          </w:p>
          <w:p w:rsidRPr="00504829" w:rsidR="000D4551" w:rsidP="00197562" w:rsidRDefault="000D4551" w14:paraId="427354CE" w14:textId="3674434C">
            <w:pPr>
              <w:pStyle w:val="m2255879722980328314bodya"/>
              <w:spacing w:before="0" w:beforeAutospacing="0" w:after="0" w:afterAutospacing="0"/>
              <w:rPr>
                <w:rFonts w:asciiTheme="majorHAnsi" w:hAnsiTheme="majorHAnsi" w:cstheme="majorHAnsi"/>
                <w:b/>
                <w:bCs/>
                <w:color w:val="000000" w:themeColor="text1"/>
                <w:sz w:val="21"/>
                <w:szCs w:val="21"/>
                <w:lang w:val="en-US"/>
              </w:rPr>
            </w:pPr>
          </w:p>
        </w:tc>
        <w:tc>
          <w:tcPr>
            <w:tcW w:w="2126" w:type="dxa"/>
            <w:tcMar/>
          </w:tcPr>
          <w:p w:rsidRPr="00504829" w:rsidR="00197562" w:rsidP="00197562" w:rsidRDefault="00197562" w14:paraId="5D89455D" w14:textId="77777777">
            <w:pPr>
              <w:rPr>
                <w:rFonts w:asciiTheme="majorHAnsi" w:hAnsiTheme="majorHAnsi" w:cstheme="majorHAnsi"/>
                <w:b/>
                <w:bCs/>
                <w:sz w:val="21"/>
                <w:szCs w:val="21"/>
              </w:rPr>
            </w:pPr>
          </w:p>
        </w:tc>
      </w:tr>
    </w:tbl>
    <w:p w:rsidRPr="00504829" w:rsidR="001008F6" w:rsidP="006602F6" w:rsidRDefault="001008F6" w14:paraId="7811CB7A" w14:textId="77777777">
      <w:pPr>
        <w:pBdr>
          <w:bottom w:val="single" w:color="auto" w:sz="4" w:space="1"/>
        </w:pBdr>
        <w:spacing w:after="320"/>
        <w:rPr>
          <w:rFonts w:asciiTheme="majorHAnsi" w:hAnsiTheme="majorHAnsi" w:cstheme="majorHAnsi"/>
          <w:sz w:val="21"/>
          <w:szCs w:val="21"/>
        </w:rPr>
      </w:pPr>
    </w:p>
    <w:p w:rsidR="00684A93" w:rsidP="000D4551" w:rsidRDefault="001008F6" w14:paraId="24B6685E" w14:textId="7AC5CF61">
      <w:pPr>
        <w:pBdr>
          <w:bottom w:val="single" w:color="auto" w:sz="4" w:space="1"/>
        </w:pBdr>
        <w:spacing w:after="320"/>
        <w:rPr>
          <w:rFonts w:asciiTheme="majorHAnsi" w:hAnsiTheme="majorHAnsi" w:cstheme="majorHAnsi"/>
          <w:color w:val="000000" w:themeColor="text1"/>
          <w:sz w:val="21"/>
          <w:szCs w:val="21"/>
          <w:u w:val="single"/>
        </w:rPr>
      </w:pPr>
      <w:r w:rsidRPr="00504829">
        <w:rPr>
          <w:rFonts w:asciiTheme="majorHAnsi" w:hAnsiTheme="majorHAnsi" w:cstheme="majorHAnsi"/>
          <w:noProof/>
          <w:sz w:val="21"/>
          <w:szCs w:val="21"/>
        </w:rPr>
        <w:drawing>
          <wp:inline distT="0" distB="0" distL="0" distR="0" wp14:anchorId="6677551C" wp14:editId="1A0C4F5A">
            <wp:extent cx="4641850" cy="1022350"/>
            <wp:effectExtent l="0" t="0" r="6350" b="6350"/>
            <wp:docPr id="712808474" name="Picture 71280847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1850" cy="1022350"/>
                    </a:xfrm>
                    <a:prstGeom prst="rect">
                      <a:avLst/>
                    </a:prstGeom>
                    <a:noFill/>
                    <a:ln>
                      <a:noFill/>
                    </a:ln>
                  </pic:spPr>
                </pic:pic>
              </a:graphicData>
            </a:graphic>
          </wp:inline>
        </w:drawing>
      </w:r>
      <w:r w:rsidRPr="00504829">
        <w:rPr>
          <w:rFonts w:asciiTheme="majorHAnsi" w:hAnsiTheme="majorHAnsi" w:cstheme="majorHAnsi"/>
          <w:color w:val="000000"/>
          <w:sz w:val="21"/>
          <w:szCs w:val="21"/>
          <w:shd w:val="clear" w:color="auto" w:fill="FFFFFF"/>
        </w:rPr>
        <w:br/>
      </w:r>
    </w:p>
    <w:p w:rsidR="00684A93" w:rsidRDefault="00684A93" w14:paraId="11B1B1A7" w14:textId="77777777">
      <w:pPr>
        <w:rPr>
          <w:rFonts w:asciiTheme="majorHAnsi" w:hAnsiTheme="majorHAnsi" w:cstheme="majorHAnsi"/>
          <w:color w:val="000000" w:themeColor="text1"/>
          <w:sz w:val="21"/>
          <w:szCs w:val="21"/>
          <w:u w:val="single"/>
        </w:rPr>
      </w:pPr>
      <w:r w:rsidRPr="5296E330">
        <w:rPr>
          <w:rFonts w:asciiTheme="majorHAnsi" w:hAnsiTheme="majorHAnsi" w:cstheme="majorBidi"/>
          <w:color w:val="000000" w:themeColor="text1"/>
          <w:sz w:val="21"/>
          <w:szCs w:val="21"/>
          <w:u w:val="single"/>
        </w:rPr>
        <w:br w:type="page"/>
      </w:r>
    </w:p>
    <w:p w:rsidRPr="00504829" w:rsidR="00F45B62" w:rsidP="5296E330" w:rsidRDefault="00F45B62" w14:paraId="6C62F815" w14:textId="75C5A88F">
      <w:pPr>
        <w:spacing w:after="320"/>
      </w:pPr>
      <w:r>
        <w:br w:type="page"/>
      </w:r>
    </w:p>
    <w:p w:rsidRPr="00504829" w:rsidR="00F45B62" w:rsidP="5296E330" w:rsidRDefault="00F45B62" w14:paraId="58D78A21" w14:textId="74227D5F">
      <w:pPr>
        <w:spacing w:after="320"/>
      </w:pPr>
      <w:r>
        <w:br w:type="page"/>
      </w:r>
    </w:p>
    <w:p w:rsidRPr="00504829" w:rsidR="00F45B62" w:rsidP="5296E330" w:rsidRDefault="00F45B62" w14:paraId="35B16946" w14:textId="53053AE8">
      <w:pPr>
        <w:spacing w:after="320"/>
        <w:rPr>
          <w:rFonts w:asciiTheme="majorHAnsi" w:hAnsiTheme="majorHAnsi" w:cstheme="majorBidi"/>
          <w:color w:val="000000" w:themeColor="text1"/>
          <w:sz w:val="21"/>
          <w:szCs w:val="21"/>
          <w:u w:val="single"/>
        </w:rPr>
      </w:pPr>
    </w:p>
    <w:p w:rsidRPr="00504829" w:rsidR="00F45B62" w:rsidP="5296E330" w:rsidRDefault="2C5ADB06" w14:paraId="596B0C5A" w14:textId="0017B3CE">
      <w:pPr>
        <w:pBdr>
          <w:bottom w:val="single" w:color="auto" w:sz="4" w:space="1"/>
        </w:pBdr>
        <w:spacing w:after="320"/>
      </w:pPr>
      <w:r>
        <w:rPr>
          <w:noProof/>
        </w:rPr>
        <w:drawing>
          <wp:inline distT="0" distB="0" distL="0" distR="0" wp14:anchorId="44057CEF" wp14:editId="785E8A1E">
            <wp:extent cx="4572000" cy="2857500"/>
            <wp:effectExtent l="0" t="0" r="0" b="0"/>
            <wp:docPr id="495653955" name="Picture 495653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2857500"/>
                    </a:xfrm>
                    <a:prstGeom prst="rect">
                      <a:avLst/>
                    </a:prstGeom>
                  </pic:spPr>
                </pic:pic>
              </a:graphicData>
            </a:graphic>
          </wp:inline>
        </w:drawing>
      </w:r>
    </w:p>
    <w:sectPr w:rsidRPr="00504829" w:rsidR="00F45B62" w:rsidSect="00E57165">
      <w:pgSz w:w="11900" w:h="16840" w:orient="portrait"/>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FFD"/>
    <w:multiLevelType w:val="hybridMultilevel"/>
    <w:tmpl w:val="A18CEF2C"/>
    <w:lvl w:ilvl="0" w:tplc="576C30EE">
      <w:start w:val="3"/>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C2C27"/>
    <w:multiLevelType w:val="hybridMultilevel"/>
    <w:tmpl w:val="62DAB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7210F"/>
    <w:multiLevelType w:val="hybridMultilevel"/>
    <w:tmpl w:val="EAB0E8AC"/>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3" w15:restartNumberingAfterBreak="0">
    <w:nsid w:val="04A0102E"/>
    <w:multiLevelType w:val="hybridMultilevel"/>
    <w:tmpl w:val="1F5C8A10"/>
    <w:lvl w:ilvl="0" w:tplc="08090019">
      <w:start w:val="1"/>
      <w:numFmt w:val="lowerLetter"/>
      <w:lvlText w:val="%1."/>
      <w:lvlJc w:val="left"/>
      <w:pPr>
        <w:ind w:left="360" w:hanging="360"/>
      </w:pPr>
      <w:rPr>
        <w:rFonts w:hint="default"/>
        <w:b/>
        <w:sz w:val="22"/>
        <w:szCs w:val="22"/>
      </w:rPr>
    </w:lvl>
    <w:lvl w:ilvl="1" w:tplc="0809001B">
      <w:start w:val="1"/>
      <w:numFmt w:val="lowerRoman"/>
      <w:lvlText w:val="%2."/>
      <w:lvlJc w:val="right"/>
      <w:pPr>
        <w:ind w:left="1014" w:hanging="360"/>
      </w:pPr>
    </w:lvl>
    <w:lvl w:ilvl="2" w:tplc="FFFFFFFF">
      <w:start w:val="1"/>
      <w:numFmt w:val="bullet"/>
      <w:lvlText w:val=""/>
      <w:lvlJc w:val="left"/>
      <w:pPr>
        <w:ind w:left="1980" w:hanging="360"/>
      </w:pPr>
      <w:rPr>
        <w:rFonts w:hint="default" w:ascii="Symbol" w:hAnsi="Symbo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D4D6E70"/>
    <w:multiLevelType w:val="hybridMultilevel"/>
    <w:tmpl w:val="AF48F59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924890"/>
    <w:multiLevelType w:val="hybridMultilevel"/>
    <w:tmpl w:val="E466D0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B26599"/>
    <w:multiLevelType w:val="hybridMultilevel"/>
    <w:tmpl w:val="049E5E44"/>
    <w:lvl w:ilvl="0" w:tplc="2C66AD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D56E94"/>
    <w:multiLevelType w:val="hybridMultilevel"/>
    <w:tmpl w:val="60B68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3C90882"/>
    <w:multiLevelType w:val="multilevel"/>
    <w:tmpl w:val="15C80C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0B2E15"/>
    <w:multiLevelType w:val="hybridMultilevel"/>
    <w:tmpl w:val="2E0CD4A2"/>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85513D"/>
    <w:multiLevelType w:val="hybridMultilevel"/>
    <w:tmpl w:val="463CE3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1A6DC4"/>
    <w:multiLevelType w:val="hybridMultilevel"/>
    <w:tmpl w:val="3DB6E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1F4859"/>
    <w:multiLevelType w:val="hybridMultilevel"/>
    <w:tmpl w:val="8C506686"/>
    <w:lvl w:ilvl="0" w:tplc="E64EECB6">
      <w:start w:val="2"/>
      <w:numFmt w:val="lowerLetter"/>
      <w:lvlText w:val="%1."/>
      <w:lvlJc w:val="left"/>
      <w:pPr>
        <w:ind w:left="36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C344AB"/>
    <w:multiLevelType w:val="hybridMultilevel"/>
    <w:tmpl w:val="632C24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4C382C"/>
    <w:multiLevelType w:val="hybridMultilevel"/>
    <w:tmpl w:val="F78AEF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7241A"/>
    <w:multiLevelType w:val="hybridMultilevel"/>
    <w:tmpl w:val="A6ACAC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AB5232"/>
    <w:multiLevelType w:val="hybridMultilevel"/>
    <w:tmpl w:val="A83A3CE0"/>
    <w:lvl w:ilvl="0" w:tplc="08090013">
      <w:start w:val="1"/>
      <w:numFmt w:val="upperRoman"/>
      <w:lvlText w:val="%1."/>
      <w:lvlJc w:val="right"/>
      <w:pPr>
        <w:ind w:left="360" w:hanging="360"/>
      </w:pPr>
      <w:rPr>
        <w:rFonts w:hint="default"/>
        <w:b/>
        <w:sz w:val="22"/>
        <w:szCs w:val="22"/>
      </w:rPr>
    </w:lvl>
    <w:lvl w:ilvl="1" w:tplc="989C3E08">
      <w:start w:val="1"/>
      <w:numFmt w:val="lowerRoman"/>
      <w:lvlText w:val="%2."/>
      <w:lvlJc w:val="left"/>
      <w:pPr>
        <w:ind w:left="3185" w:hanging="360"/>
      </w:pPr>
      <w:rPr>
        <w:rFonts w:ascii="Calibri" w:hAnsi="Calibri" w:cs="Calibri" w:eastAsiaTheme="minorHAnsi"/>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FBB28C1"/>
    <w:multiLevelType w:val="hybridMultilevel"/>
    <w:tmpl w:val="10C810EC"/>
    <w:lvl w:ilvl="0" w:tplc="C8863E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C637FB"/>
    <w:multiLevelType w:val="hybridMultilevel"/>
    <w:tmpl w:val="A88CA1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46F17B5"/>
    <w:multiLevelType w:val="hybridMultilevel"/>
    <w:tmpl w:val="D31A0F7A"/>
    <w:lvl w:ilvl="0" w:tplc="08090019">
      <w:start w:val="1"/>
      <w:numFmt w:val="lowerLetter"/>
      <w:lvlText w:val="%1."/>
      <w:lvlJc w:val="left"/>
      <w:pPr>
        <w:ind w:left="360" w:hanging="360"/>
      </w:pPr>
      <w:rPr>
        <w:rFonts w:hint="default"/>
        <w:b/>
        <w:sz w:val="22"/>
        <w:szCs w:val="22"/>
      </w:rPr>
    </w:lvl>
    <w:lvl w:ilvl="1" w:tplc="FFFFFFFF">
      <w:start w:val="1"/>
      <w:numFmt w:val="lowerLetter"/>
      <w:lvlText w:val="%2."/>
      <w:lvlJc w:val="left"/>
      <w:pPr>
        <w:ind w:left="1014" w:hanging="360"/>
      </w:pPr>
      <w:rPr>
        <w:rFonts w:ascii="Calibri" w:hAnsi="Calibri" w:cs="Calibri" w:eastAsiaTheme="minorHAnsi"/>
        <w:sz w:val="24"/>
        <w:szCs w:val="24"/>
      </w:rPr>
    </w:lvl>
    <w:lvl w:ilvl="2" w:tplc="FFFFFFFF">
      <w:start w:val="1"/>
      <w:numFmt w:val="bullet"/>
      <w:lvlText w:val=""/>
      <w:lvlJc w:val="left"/>
      <w:pPr>
        <w:ind w:left="1980" w:hanging="360"/>
      </w:pPr>
      <w:rPr>
        <w:rFonts w:hint="default" w:ascii="Symbol" w:hAnsi="Symbo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923186E"/>
    <w:multiLevelType w:val="hybridMultilevel"/>
    <w:tmpl w:val="0DB8C0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8833EF"/>
    <w:multiLevelType w:val="hybridMultilevel"/>
    <w:tmpl w:val="94027B54"/>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450EDF"/>
    <w:multiLevelType w:val="hybridMultilevel"/>
    <w:tmpl w:val="FC028A56"/>
    <w:lvl w:ilvl="0" w:tplc="5470B7DE">
      <w:start w:val="1"/>
      <w:numFmt w:val="decimal"/>
      <w:lvlText w:val="%1."/>
      <w:lvlJc w:val="left"/>
      <w:pPr>
        <w:ind w:left="360" w:hanging="360"/>
      </w:pPr>
      <w:rPr>
        <w:rFonts w:hint="default" w:ascii="Calibri" w:hAnsi="Calibri"/>
        <w:b/>
        <w:sz w:val="22"/>
        <w:szCs w:val="22"/>
      </w:rPr>
    </w:lvl>
    <w:lvl w:ilvl="1" w:tplc="8CB6CD08">
      <w:start w:val="1"/>
      <w:numFmt w:val="lowerLetter"/>
      <w:lvlText w:val="%2."/>
      <w:lvlJc w:val="left"/>
      <w:pPr>
        <w:ind w:left="1014" w:hanging="360"/>
      </w:pPr>
      <w:rPr>
        <w:rFonts w:ascii="Calibri" w:hAnsi="Calibri" w:cs="Calibri" w:eastAsiaTheme="minorHAnsi"/>
        <w:sz w:val="24"/>
        <w:szCs w:val="24"/>
      </w:rPr>
    </w:lvl>
    <w:lvl w:ilvl="2" w:tplc="04090001">
      <w:start w:val="1"/>
      <w:numFmt w:val="bullet"/>
      <w:lvlText w:val=""/>
      <w:lvlJc w:val="left"/>
      <w:pPr>
        <w:ind w:left="1980" w:hanging="360"/>
      </w:pPr>
      <w:rPr>
        <w:rFonts w:hint="default" w:ascii="Symbol" w:hAnsi="Symbol"/>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F2F7F96"/>
    <w:multiLevelType w:val="hybridMultilevel"/>
    <w:tmpl w:val="1A408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1A1D46"/>
    <w:multiLevelType w:val="hybridMultilevel"/>
    <w:tmpl w:val="1AE06A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2C2A3B"/>
    <w:multiLevelType w:val="hybridMultilevel"/>
    <w:tmpl w:val="23EEAFC6"/>
    <w:lvl w:ilvl="0" w:tplc="08090019">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E4165D"/>
    <w:multiLevelType w:val="hybridMultilevel"/>
    <w:tmpl w:val="5158F98E"/>
    <w:lvl w:ilvl="0" w:tplc="098E0828">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53216B"/>
    <w:multiLevelType w:val="hybridMultilevel"/>
    <w:tmpl w:val="A4FE3A7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4A4425C"/>
    <w:multiLevelType w:val="hybridMultilevel"/>
    <w:tmpl w:val="CE88EE94"/>
    <w:lvl w:ilvl="0" w:tplc="08090019">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472E7C"/>
    <w:multiLevelType w:val="hybridMultilevel"/>
    <w:tmpl w:val="363CE4D0"/>
    <w:lvl w:ilvl="0" w:tplc="3C889A4E">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06310B"/>
    <w:multiLevelType w:val="hybridMultilevel"/>
    <w:tmpl w:val="4314A11C"/>
    <w:styleLink w:val="ImportedStyle1"/>
    <w:lvl w:ilvl="0" w:tplc="2300FCF4">
      <w:start w:val="1"/>
      <w:numFmt w:val="decimal"/>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5DEB59A">
      <w:start w:val="1"/>
      <w:numFmt w:val="lowerLetter"/>
      <w:lvlText w:val="%2."/>
      <w:lvlJc w:val="left"/>
      <w:pPr>
        <w:tabs>
          <w:tab w:val="left" w:pos="64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02A7D3E">
      <w:start w:val="1"/>
      <w:numFmt w:val="lowerRoman"/>
      <w:lvlText w:val="%3."/>
      <w:lvlJc w:val="left"/>
      <w:pPr>
        <w:tabs>
          <w:tab w:val="left" w:pos="644"/>
        </w:tabs>
        <w:ind w:left="216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3" w:tplc="344CD15E">
      <w:start w:val="1"/>
      <w:numFmt w:val="decimal"/>
      <w:lvlText w:val="%4."/>
      <w:lvlJc w:val="left"/>
      <w:pPr>
        <w:tabs>
          <w:tab w:val="left" w:pos="64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3C60E6">
      <w:start w:val="1"/>
      <w:numFmt w:val="lowerLetter"/>
      <w:lvlText w:val="%5."/>
      <w:lvlJc w:val="left"/>
      <w:pPr>
        <w:tabs>
          <w:tab w:val="left" w:pos="64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2609E6">
      <w:start w:val="1"/>
      <w:numFmt w:val="lowerRoman"/>
      <w:lvlText w:val="%6."/>
      <w:lvlJc w:val="left"/>
      <w:pPr>
        <w:tabs>
          <w:tab w:val="left" w:pos="644"/>
        </w:tabs>
        <w:ind w:left="432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6" w:tplc="0024A6B4">
      <w:start w:val="1"/>
      <w:numFmt w:val="decimal"/>
      <w:lvlText w:val="%7."/>
      <w:lvlJc w:val="left"/>
      <w:pPr>
        <w:tabs>
          <w:tab w:val="left" w:pos="64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35AD288">
      <w:start w:val="1"/>
      <w:numFmt w:val="lowerLetter"/>
      <w:lvlText w:val="%8."/>
      <w:lvlJc w:val="left"/>
      <w:pPr>
        <w:tabs>
          <w:tab w:val="left" w:pos="64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8C859A4">
      <w:start w:val="1"/>
      <w:numFmt w:val="lowerRoman"/>
      <w:lvlText w:val="%9."/>
      <w:lvlJc w:val="left"/>
      <w:pPr>
        <w:tabs>
          <w:tab w:val="left" w:pos="644"/>
        </w:tabs>
        <w:ind w:left="6480" w:hanging="2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703362E"/>
    <w:multiLevelType w:val="hybridMultilevel"/>
    <w:tmpl w:val="A70E3906"/>
    <w:lvl w:ilvl="0" w:tplc="08090019">
      <w:start w:val="1"/>
      <w:numFmt w:val="lowerLetter"/>
      <w:lvlText w:val="%1."/>
      <w:lvlJc w:val="left"/>
      <w:pPr>
        <w:ind w:left="720" w:hanging="360"/>
      </w:pPr>
      <w:rPr>
        <w:rFonts w:hint="default"/>
      </w:rPr>
    </w:lvl>
    <w:lvl w:ilvl="1" w:tplc="F0603128">
      <w:start w:val="1"/>
      <w:numFmt w:val="lowerLetter"/>
      <w:lvlText w:val="%2."/>
      <w:lvlJc w:val="left"/>
      <w:pPr>
        <w:ind w:left="1440" w:hanging="360"/>
      </w:pPr>
      <w:rPr>
        <w:rFonts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77506F"/>
    <w:multiLevelType w:val="hybridMultilevel"/>
    <w:tmpl w:val="DF5C7E4E"/>
    <w:lvl w:ilvl="0" w:tplc="08090019">
      <w:start w:val="1"/>
      <w:numFmt w:val="lowerLetter"/>
      <w:lvlText w:val="%1."/>
      <w:lvlJc w:val="left"/>
      <w:pPr>
        <w:ind w:left="360" w:hanging="360"/>
      </w:pPr>
      <w:rPr>
        <w:rFonts w:hint="default"/>
        <w:b/>
        <w:sz w:val="22"/>
        <w:szCs w:val="22"/>
      </w:rPr>
    </w:lvl>
    <w:lvl w:ilvl="1" w:tplc="FFFFFFFF">
      <w:start w:val="1"/>
      <w:numFmt w:val="lowerLetter"/>
      <w:lvlText w:val="%2."/>
      <w:lvlJc w:val="left"/>
      <w:pPr>
        <w:ind w:left="1014" w:hanging="360"/>
      </w:pPr>
      <w:rPr>
        <w:rFonts w:ascii="Calibri" w:hAnsi="Calibri" w:cs="Calibri" w:eastAsiaTheme="minorHAnsi"/>
        <w:sz w:val="24"/>
        <w:szCs w:val="24"/>
      </w:rPr>
    </w:lvl>
    <w:lvl w:ilvl="2" w:tplc="FFFFFFFF">
      <w:start w:val="1"/>
      <w:numFmt w:val="bullet"/>
      <w:lvlText w:val=""/>
      <w:lvlJc w:val="left"/>
      <w:pPr>
        <w:ind w:left="1980" w:hanging="360"/>
      </w:pPr>
      <w:rPr>
        <w:rFonts w:hint="default" w:ascii="Symbol" w:hAnsi="Symbo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BED2DA3"/>
    <w:multiLevelType w:val="hybridMultilevel"/>
    <w:tmpl w:val="43C8AEA0"/>
    <w:lvl w:ilvl="0" w:tplc="08090017">
      <w:start w:val="1"/>
      <w:numFmt w:val="lowerLetter"/>
      <w:lvlText w:val="%1)"/>
      <w:lvlJc w:val="left"/>
      <w:pPr>
        <w:ind w:left="360" w:hanging="360"/>
      </w:pPr>
      <w:rPr>
        <w:rFonts w:hint="default"/>
        <w:b/>
        <w:sz w:val="22"/>
        <w:szCs w:val="22"/>
      </w:rPr>
    </w:lvl>
    <w:lvl w:ilvl="1" w:tplc="FFFFFFFF">
      <w:start w:val="1"/>
      <w:numFmt w:val="lowerLetter"/>
      <w:lvlText w:val="%2."/>
      <w:lvlJc w:val="left"/>
      <w:pPr>
        <w:ind w:left="1014" w:hanging="360"/>
      </w:pPr>
      <w:rPr>
        <w:rFonts w:ascii="Calibri" w:hAnsi="Calibri" w:cs="Calibri" w:eastAsiaTheme="minorHAnsi"/>
        <w:sz w:val="24"/>
        <w:szCs w:val="24"/>
      </w:rPr>
    </w:lvl>
    <w:lvl w:ilvl="2" w:tplc="FFFFFFFF">
      <w:start w:val="1"/>
      <w:numFmt w:val="bullet"/>
      <w:lvlText w:val=""/>
      <w:lvlJc w:val="left"/>
      <w:pPr>
        <w:ind w:left="1980" w:hanging="360"/>
      </w:pPr>
      <w:rPr>
        <w:rFonts w:hint="default" w:ascii="Symbol" w:hAnsi="Symbo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0F9615C"/>
    <w:multiLevelType w:val="hybridMultilevel"/>
    <w:tmpl w:val="092AD16C"/>
    <w:lvl w:ilvl="0" w:tplc="08090019">
      <w:start w:val="1"/>
      <w:numFmt w:val="lowerLetter"/>
      <w:lvlText w:val="%1."/>
      <w:lvlJc w:val="left"/>
      <w:pPr>
        <w:ind w:left="360" w:hanging="360"/>
      </w:pPr>
      <w:rPr>
        <w:rFonts w:hint="default"/>
        <w:b/>
        <w:sz w:val="22"/>
        <w:szCs w:val="22"/>
      </w:rPr>
    </w:lvl>
    <w:lvl w:ilvl="1" w:tplc="FFFFFFFF">
      <w:start w:val="1"/>
      <w:numFmt w:val="lowerLetter"/>
      <w:lvlText w:val="%2."/>
      <w:lvlJc w:val="left"/>
      <w:pPr>
        <w:ind w:left="1014" w:hanging="360"/>
      </w:pPr>
      <w:rPr>
        <w:rFonts w:ascii="Calibri" w:hAnsi="Calibri" w:cs="Calibri" w:eastAsiaTheme="minorHAnsi"/>
        <w:sz w:val="24"/>
        <w:szCs w:val="24"/>
      </w:rPr>
    </w:lvl>
    <w:lvl w:ilvl="2" w:tplc="FFFFFFFF">
      <w:start w:val="1"/>
      <w:numFmt w:val="bullet"/>
      <w:lvlText w:val=""/>
      <w:lvlJc w:val="left"/>
      <w:pPr>
        <w:ind w:left="1980" w:hanging="360"/>
      </w:pPr>
      <w:rPr>
        <w:rFonts w:hint="default" w:ascii="Symbol" w:hAnsi="Symbo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35560AF"/>
    <w:multiLevelType w:val="hybridMultilevel"/>
    <w:tmpl w:val="A6AA40FA"/>
    <w:lvl w:ilvl="0" w:tplc="76285E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E27865"/>
    <w:multiLevelType w:val="hybridMultilevel"/>
    <w:tmpl w:val="21587582"/>
    <w:lvl w:ilvl="0" w:tplc="08090015">
      <w:start w:val="1"/>
      <w:numFmt w:val="upperLetter"/>
      <w:lvlText w:val="%1."/>
      <w:lvlJc w:val="left"/>
      <w:pPr>
        <w:ind w:left="360" w:hanging="360"/>
      </w:pPr>
      <w:rPr>
        <w:rFonts w:hint="default"/>
        <w:b/>
        <w:sz w:val="22"/>
        <w:szCs w:val="22"/>
      </w:rPr>
    </w:lvl>
    <w:lvl w:ilvl="1" w:tplc="FFFFFFFF">
      <w:start w:val="1"/>
      <w:numFmt w:val="lowerLetter"/>
      <w:lvlText w:val="%2."/>
      <w:lvlJc w:val="left"/>
      <w:pPr>
        <w:ind w:left="1014" w:hanging="360"/>
      </w:pPr>
      <w:rPr>
        <w:rFonts w:ascii="Calibri" w:hAnsi="Calibri" w:cs="Calibri" w:eastAsiaTheme="minorHAnsi"/>
        <w:sz w:val="24"/>
        <w:szCs w:val="24"/>
      </w:rPr>
    </w:lvl>
    <w:lvl w:ilvl="2" w:tplc="FFFFFFFF">
      <w:start w:val="1"/>
      <w:numFmt w:val="bullet"/>
      <w:lvlText w:val=""/>
      <w:lvlJc w:val="left"/>
      <w:pPr>
        <w:ind w:left="1980" w:hanging="360"/>
      </w:pPr>
      <w:rPr>
        <w:rFonts w:hint="default" w:ascii="Symbol" w:hAnsi="Symbo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6223DCD"/>
    <w:multiLevelType w:val="hybridMultilevel"/>
    <w:tmpl w:val="3F40FA56"/>
    <w:lvl w:ilvl="0" w:tplc="1B76D962">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4876B7"/>
    <w:multiLevelType w:val="hybridMultilevel"/>
    <w:tmpl w:val="560684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08319847">
    <w:abstractNumId w:val="22"/>
  </w:num>
  <w:num w:numId="2" w16cid:durableId="1580793942">
    <w:abstractNumId w:val="16"/>
  </w:num>
  <w:num w:numId="3" w16cid:durableId="958681900">
    <w:abstractNumId w:val="6"/>
  </w:num>
  <w:num w:numId="4" w16cid:durableId="1935942214">
    <w:abstractNumId w:val="37"/>
  </w:num>
  <w:num w:numId="5" w16cid:durableId="81033840">
    <w:abstractNumId w:val="28"/>
  </w:num>
  <w:num w:numId="6" w16cid:durableId="1870947000">
    <w:abstractNumId w:val="26"/>
  </w:num>
  <w:num w:numId="7" w16cid:durableId="734742178">
    <w:abstractNumId w:val="14"/>
  </w:num>
  <w:num w:numId="8" w16cid:durableId="2143107157">
    <w:abstractNumId w:val="31"/>
  </w:num>
  <w:num w:numId="9" w16cid:durableId="1974827299">
    <w:abstractNumId w:val="30"/>
  </w:num>
  <w:num w:numId="10" w16cid:durableId="112791651">
    <w:abstractNumId w:val="8"/>
  </w:num>
  <w:num w:numId="11" w16cid:durableId="636572980">
    <w:abstractNumId w:val="17"/>
  </w:num>
  <w:num w:numId="12" w16cid:durableId="304749440">
    <w:abstractNumId w:val="1"/>
  </w:num>
  <w:num w:numId="13" w16cid:durableId="1176458942">
    <w:abstractNumId w:val="24"/>
  </w:num>
  <w:num w:numId="14" w16cid:durableId="2089842986">
    <w:abstractNumId w:val="36"/>
  </w:num>
  <w:num w:numId="15" w16cid:durableId="673144627">
    <w:abstractNumId w:val="19"/>
  </w:num>
  <w:num w:numId="16" w16cid:durableId="1132867851">
    <w:abstractNumId w:val="9"/>
  </w:num>
  <w:num w:numId="17" w16cid:durableId="1796871644">
    <w:abstractNumId w:val="15"/>
  </w:num>
  <w:num w:numId="18" w16cid:durableId="1075905242">
    <w:abstractNumId w:val="23"/>
  </w:num>
  <w:num w:numId="19" w16cid:durableId="616910661">
    <w:abstractNumId w:val="18"/>
  </w:num>
  <w:num w:numId="20" w16cid:durableId="1475562458">
    <w:abstractNumId w:val="10"/>
  </w:num>
  <w:num w:numId="21" w16cid:durableId="52973119">
    <w:abstractNumId w:val="11"/>
  </w:num>
  <w:num w:numId="22" w16cid:durableId="1956402962">
    <w:abstractNumId w:val="33"/>
  </w:num>
  <w:num w:numId="23" w16cid:durableId="1446849703">
    <w:abstractNumId w:val="3"/>
  </w:num>
  <w:num w:numId="24" w16cid:durableId="1048336845">
    <w:abstractNumId w:val="27"/>
  </w:num>
  <w:num w:numId="25" w16cid:durableId="903099986">
    <w:abstractNumId w:val="0"/>
  </w:num>
  <w:num w:numId="26" w16cid:durableId="1923678667">
    <w:abstractNumId w:val="38"/>
  </w:num>
  <w:num w:numId="27" w16cid:durableId="994799344">
    <w:abstractNumId w:val="21"/>
  </w:num>
  <w:num w:numId="28" w16cid:durableId="595942036">
    <w:abstractNumId w:val="29"/>
  </w:num>
  <w:num w:numId="29" w16cid:durableId="611480887">
    <w:abstractNumId w:val="2"/>
  </w:num>
  <w:num w:numId="30" w16cid:durableId="782726319">
    <w:abstractNumId w:val="7"/>
  </w:num>
  <w:num w:numId="31" w16cid:durableId="1530989011">
    <w:abstractNumId w:val="34"/>
  </w:num>
  <w:num w:numId="32" w16cid:durableId="1952592187">
    <w:abstractNumId w:val="32"/>
  </w:num>
  <w:num w:numId="33" w16cid:durableId="1411779361">
    <w:abstractNumId w:val="12"/>
  </w:num>
  <w:num w:numId="34" w16cid:durableId="2003393537">
    <w:abstractNumId w:val="4"/>
  </w:num>
  <w:num w:numId="35" w16cid:durableId="2134325279">
    <w:abstractNumId w:val="35"/>
  </w:num>
  <w:num w:numId="36" w16cid:durableId="1858693927">
    <w:abstractNumId w:val="20"/>
  </w:num>
  <w:num w:numId="37" w16cid:durableId="1873569201">
    <w:abstractNumId w:val="5"/>
  </w:num>
  <w:num w:numId="38" w16cid:durableId="880749341">
    <w:abstractNumId w:val="13"/>
  </w:num>
  <w:num w:numId="39" w16cid:durableId="2747538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D7"/>
    <w:rsid w:val="00000EEE"/>
    <w:rsid w:val="0000124B"/>
    <w:rsid w:val="00002583"/>
    <w:rsid w:val="00004180"/>
    <w:rsid w:val="00005EB3"/>
    <w:rsid w:val="000064BA"/>
    <w:rsid w:val="00007279"/>
    <w:rsid w:val="000110AD"/>
    <w:rsid w:val="00011AEC"/>
    <w:rsid w:val="00017A78"/>
    <w:rsid w:val="00017CFF"/>
    <w:rsid w:val="000207C1"/>
    <w:rsid w:val="00020FAD"/>
    <w:rsid w:val="00020FE4"/>
    <w:rsid w:val="00022262"/>
    <w:rsid w:val="0002563D"/>
    <w:rsid w:val="00026B58"/>
    <w:rsid w:val="000302CA"/>
    <w:rsid w:val="00036763"/>
    <w:rsid w:val="000377EF"/>
    <w:rsid w:val="000406D5"/>
    <w:rsid w:val="000409C5"/>
    <w:rsid w:val="00040AD7"/>
    <w:rsid w:val="00044D97"/>
    <w:rsid w:val="000457FD"/>
    <w:rsid w:val="00046514"/>
    <w:rsid w:val="00052C5A"/>
    <w:rsid w:val="00054D75"/>
    <w:rsid w:val="00056968"/>
    <w:rsid w:val="000605D5"/>
    <w:rsid w:val="00060D2E"/>
    <w:rsid w:val="000617D3"/>
    <w:rsid w:val="000632E8"/>
    <w:rsid w:val="0006415D"/>
    <w:rsid w:val="00065C9D"/>
    <w:rsid w:val="00067783"/>
    <w:rsid w:val="00067922"/>
    <w:rsid w:val="00067EF7"/>
    <w:rsid w:val="000736C7"/>
    <w:rsid w:val="000763F7"/>
    <w:rsid w:val="0008345E"/>
    <w:rsid w:val="00083DFC"/>
    <w:rsid w:val="00086A15"/>
    <w:rsid w:val="00087E3F"/>
    <w:rsid w:val="00090EAC"/>
    <w:rsid w:val="000914E0"/>
    <w:rsid w:val="00094A10"/>
    <w:rsid w:val="000A11BB"/>
    <w:rsid w:val="000A1B4D"/>
    <w:rsid w:val="000A542F"/>
    <w:rsid w:val="000A692E"/>
    <w:rsid w:val="000B0BA8"/>
    <w:rsid w:val="000B2C6B"/>
    <w:rsid w:val="000B3B4D"/>
    <w:rsid w:val="000B536E"/>
    <w:rsid w:val="000B76D9"/>
    <w:rsid w:val="000B7EF0"/>
    <w:rsid w:val="000C3531"/>
    <w:rsid w:val="000C6904"/>
    <w:rsid w:val="000C71DE"/>
    <w:rsid w:val="000C7B0C"/>
    <w:rsid w:val="000D2CA9"/>
    <w:rsid w:val="000D373E"/>
    <w:rsid w:val="000D4551"/>
    <w:rsid w:val="000D6759"/>
    <w:rsid w:val="000D6CA1"/>
    <w:rsid w:val="000E26FF"/>
    <w:rsid w:val="000E45B8"/>
    <w:rsid w:val="000E4E70"/>
    <w:rsid w:val="000E7A55"/>
    <w:rsid w:val="000F0812"/>
    <w:rsid w:val="000F1EF2"/>
    <w:rsid w:val="000F64FE"/>
    <w:rsid w:val="000F6920"/>
    <w:rsid w:val="000F6C8F"/>
    <w:rsid w:val="001008F6"/>
    <w:rsid w:val="0010253E"/>
    <w:rsid w:val="00104FE9"/>
    <w:rsid w:val="001050CE"/>
    <w:rsid w:val="00107F2C"/>
    <w:rsid w:val="00111C1E"/>
    <w:rsid w:val="001121BF"/>
    <w:rsid w:val="00113594"/>
    <w:rsid w:val="001137BA"/>
    <w:rsid w:val="001159A3"/>
    <w:rsid w:val="00116048"/>
    <w:rsid w:val="0012038A"/>
    <w:rsid w:val="00122430"/>
    <w:rsid w:val="00122C15"/>
    <w:rsid w:val="0012376B"/>
    <w:rsid w:val="001239F9"/>
    <w:rsid w:val="001258AE"/>
    <w:rsid w:val="001258CD"/>
    <w:rsid w:val="001271E0"/>
    <w:rsid w:val="00130ED5"/>
    <w:rsid w:val="00131D70"/>
    <w:rsid w:val="001323BC"/>
    <w:rsid w:val="00133F4C"/>
    <w:rsid w:val="001404CE"/>
    <w:rsid w:val="001454C7"/>
    <w:rsid w:val="00146F25"/>
    <w:rsid w:val="0014714C"/>
    <w:rsid w:val="00147534"/>
    <w:rsid w:val="00150370"/>
    <w:rsid w:val="00151E9A"/>
    <w:rsid w:val="0016106F"/>
    <w:rsid w:val="0016274A"/>
    <w:rsid w:val="00165A9B"/>
    <w:rsid w:val="00173651"/>
    <w:rsid w:val="00175906"/>
    <w:rsid w:val="00176FB7"/>
    <w:rsid w:val="0018128B"/>
    <w:rsid w:val="001858D7"/>
    <w:rsid w:val="00190995"/>
    <w:rsid w:val="00193B77"/>
    <w:rsid w:val="00195EA1"/>
    <w:rsid w:val="001961E8"/>
    <w:rsid w:val="00197562"/>
    <w:rsid w:val="00197DFC"/>
    <w:rsid w:val="001A1559"/>
    <w:rsid w:val="001A3C88"/>
    <w:rsid w:val="001A6BE9"/>
    <w:rsid w:val="001A79DF"/>
    <w:rsid w:val="001B2F77"/>
    <w:rsid w:val="001B3BDC"/>
    <w:rsid w:val="001B6785"/>
    <w:rsid w:val="001B6F37"/>
    <w:rsid w:val="001C2FBC"/>
    <w:rsid w:val="001C7A22"/>
    <w:rsid w:val="001D3992"/>
    <w:rsid w:val="001D3BB2"/>
    <w:rsid w:val="001D4602"/>
    <w:rsid w:val="001E17DD"/>
    <w:rsid w:val="001E19DF"/>
    <w:rsid w:val="001E2705"/>
    <w:rsid w:val="001E3E36"/>
    <w:rsid w:val="001F5C43"/>
    <w:rsid w:val="001F7C97"/>
    <w:rsid w:val="001F7E98"/>
    <w:rsid w:val="00200DFD"/>
    <w:rsid w:val="00203DCF"/>
    <w:rsid w:val="0020737B"/>
    <w:rsid w:val="00212DE9"/>
    <w:rsid w:val="00215A0B"/>
    <w:rsid w:val="00215B1B"/>
    <w:rsid w:val="00215C98"/>
    <w:rsid w:val="002173C0"/>
    <w:rsid w:val="00217BC3"/>
    <w:rsid w:val="002225B1"/>
    <w:rsid w:val="002259C7"/>
    <w:rsid w:val="002266C2"/>
    <w:rsid w:val="002274FD"/>
    <w:rsid w:val="00227A40"/>
    <w:rsid w:val="00230B11"/>
    <w:rsid w:val="00234D9F"/>
    <w:rsid w:val="00235660"/>
    <w:rsid w:val="002371B0"/>
    <w:rsid w:val="00240EB7"/>
    <w:rsid w:val="0024107C"/>
    <w:rsid w:val="002426A0"/>
    <w:rsid w:val="002469D7"/>
    <w:rsid w:val="00250BA8"/>
    <w:rsid w:val="00250CB3"/>
    <w:rsid w:val="00251031"/>
    <w:rsid w:val="00251172"/>
    <w:rsid w:val="00254756"/>
    <w:rsid w:val="0025510A"/>
    <w:rsid w:val="0025592C"/>
    <w:rsid w:val="00257A5C"/>
    <w:rsid w:val="00260686"/>
    <w:rsid w:val="00261B01"/>
    <w:rsid w:val="00262AC6"/>
    <w:rsid w:val="00263762"/>
    <w:rsid w:val="00267266"/>
    <w:rsid w:val="0027017A"/>
    <w:rsid w:val="00270609"/>
    <w:rsid w:val="00271084"/>
    <w:rsid w:val="00273FD2"/>
    <w:rsid w:val="00275A18"/>
    <w:rsid w:val="00275F4D"/>
    <w:rsid w:val="002767A1"/>
    <w:rsid w:val="00281BF6"/>
    <w:rsid w:val="00282213"/>
    <w:rsid w:val="00284FBB"/>
    <w:rsid w:val="00286A06"/>
    <w:rsid w:val="00287D0E"/>
    <w:rsid w:val="00290F2B"/>
    <w:rsid w:val="00290F8A"/>
    <w:rsid w:val="00292F9B"/>
    <w:rsid w:val="00294345"/>
    <w:rsid w:val="002946F4"/>
    <w:rsid w:val="002949D9"/>
    <w:rsid w:val="002A3B54"/>
    <w:rsid w:val="002A6858"/>
    <w:rsid w:val="002A7FBA"/>
    <w:rsid w:val="002B3E24"/>
    <w:rsid w:val="002B6D61"/>
    <w:rsid w:val="002B70B4"/>
    <w:rsid w:val="002B750C"/>
    <w:rsid w:val="002C1629"/>
    <w:rsid w:val="002C26F9"/>
    <w:rsid w:val="002C43D2"/>
    <w:rsid w:val="002C6056"/>
    <w:rsid w:val="002C790D"/>
    <w:rsid w:val="002C7F08"/>
    <w:rsid w:val="002D2254"/>
    <w:rsid w:val="002D3BA1"/>
    <w:rsid w:val="002D55EC"/>
    <w:rsid w:val="002D7579"/>
    <w:rsid w:val="002E054F"/>
    <w:rsid w:val="002E14AE"/>
    <w:rsid w:val="002E257E"/>
    <w:rsid w:val="002E6078"/>
    <w:rsid w:val="002F091F"/>
    <w:rsid w:val="002F16CA"/>
    <w:rsid w:val="002F246E"/>
    <w:rsid w:val="002F24A5"/>
    <w:rsid w:val="0030203C"/>
    <w:rsid w:val="00303410"/>
    <w:rsid w:val="00304ACB"/>
    <w:rsid w:val="00305E30"/>
    <w:rsid w:val="0030704A"/>
    <w:rsid w:val="003078CD"/>
    <w:rsid w:val="00311650"/>
    <w:rsid w:val="00312412"/>
    <w:rsid w:val="003167AC"/>
    <w:rsid w:val="00316B71"/>
    <w:rsid w:val="003171E7"/>
    <w:rsid w:val="003202E5"/>
    <w:rsid w:val="00323637"/>
    <w:rsid w:val="00332871"/>
    <w:rsid w:val="00340305"/>
    <w:rsid w:val="00342BA9"/>
    <w:rsid w:val="00345863"/>
    <w:rsid w:val="00350721"/>
    <w:rsid w:val="00351B88"/>
    <w:rsid w:val="00352CBA"/>
    <w:rsid w:val="003547CE"/>
    <w:rsid w:val="00356335"/>
    <w:rsid w:val="003566C2"/>
    <w:rsid w:val="00356BFB"/>
    <w:rsid w:val="0036026C"/>
    <w:rsid w:val="00363448"/>
    <w:rsid w:val="003645F5"/>
    <w:rsid w:val="00365544"/>
    <w:rsid w:val="00365D7C"/>
    <w:rsid w:val="0037162D"/>
    <w:rsid w:val="0037374E"/>
    <w:rsid w:val="00376D78"/>
    <w:rsid w:val="0038020C"/>
    <w:rsid w:val="00381278"/>
    <w:rsid w:val="003820B9"/>
    <w:rsid w:val="00382572"/>
    <w:rsid w:val="00382BBA"/>
    <w:rsid w:val="0038422C"/>
    <w:rsid w:val="0038500D"/>
    <w:rsid w:val="00386617"/>
    <w:rsid w:val="003868DC"/>
    <w:rsid w:val="00386FDD"/>
    <w:rsid w:val="00387049"/>
    <w:rsid w:val="00390016"/>
    <w:rsid w:val="00391AE5"/>
    <w:rsid w:val="00395527"/>
    <w:rsid w:val="00395C7B"/>
    <w:rsid w:val="003B26C6"/>
    <w:rsid w:val="003B5D01"/>
    <w:rsid w:val="003B71DC"/>
    <w:rsid w:val="003B754D"/>
    <w:rsid w:val="003C4E29"/>
    <w:rsid w:val="003C72FE"/>
    <w:rsid w:val="003C7FF8"/>
    <w:rsid w:val="003D0EAF"/>
    <w:rsid w:val="003D28BA"/>
    <w:rsid w:val="003D6844"/>
    <w:rsid w:val="003E1F73"/>
    <w:rsid w:val="003E21A8"/>
    <w:rsid w:val="003E238E"/>
    <w:rsid w:val="003E2615"/>
    <w:rsid w:val="003E5345"/>
    <w:rsid w:val="003F170A"/>
    <w:rsid w:val="003F26F5"/>
    <w:rsid w:val="003F29FB"/>
    <w:rsid w:val="003F555A"/>
    <w:rsid w:val="003F610B"/>
    <w:rsid w:val="003F6557"/>
    <w:rsid w:val="003F79DE"/>
    <w:rsid w:val="0040103D"/>
    <w:rsid w:val="00404D32"/>
    <w:rsid w:val="00405031"/>
    <w:rsid w:val="004128E4"/>
    <w:rsid w:val="00415D92"/>
    <w:rsid w:val="004177D6"/>
    <w:rsid w:val="00420CDA"/>
    <w:rsid w:val="00424650"/>
    <w:rsid w:val="00426622"/>
    <w:rsid w:val="00427869"/>
    <w:rsid w:val="004306A9"/>
    <w:rsid w:val="00433018"/>
    <w:rsid w:val="0043365E"/>
    <w:rsid w:val="00435090"/>
    <w:rsid w:val="00437AA7"/>
    <w:rsid w:val="00440E63"/>
    <w:rsid w:val="0044599E"/>
    <w:rsid w:val="00445DE7"/>
    <w:rsid w:val="0044662F"/>
    <w:rsid w:val="00450AC9"/>
    <w:rsid w:val="00450F78"/>
    <w:rsid w:val="00451657"/>
    <w:rsid w:val="00451E84"/>
    <w:rsid w:val="00454B5F"/>
    <w:rsid w:val="00457EE9"/>
    <w:rsid w:val="00463D99"/>
    <w:rsid w:val="004728DC"/>
    <w:rsid w:val="00472DCD"/>
    <w:rsid w:val="004752CD"/>
    <w:rsid w:val="004755CB"/>
    <w:rsid w:val="00476BF2"/>
    <w:rsid w:val="004778EF"/>
    <w:rsid w:val="00483CD3"/>
    <w:rsid w:val="004866D8"/>
    <w:rsid w:val="00491B1F"/>
    <w:rsid w:val="004A11AF"/>
    <w:rsid w:val="004A1B30"/>
    <w:rsid w:val="004A2E8C"/>
    <w:rsid w:val="004B1672"/>
    <w:rsid w:val="004B3E14"/>
    <w:rsid w:val="004B4CAC"/>
    <w:rsid w:val="004B4D86"/>
    <w:rsid w:val="004B6474"/>
    <w:rsid w:val="004B6E5C"/>
    <w:rsid w:val="004C1679"/>
    <w:rsid w:val="004C411B"/>
    <w:rsid w:val="004C4D53"/>
    <w:rsid w:val="004C6112"/>
    <w:rsid w:val="004D0B48"/>
    <w:rsid w:val="004D3551"/>
    <w:rsid w:val="004D4340"/>
    <w:rsid w:val="004D4ED5"/>
    <w:rsid w:val="004D5416"/>
    <w:rsid w:val="004D5C0A"/>
    <w:rsid w:val="004D5CAE"/>
    <w:rsid w:val="004E3121"/>
    <w:rsid w:val="004E429F"/>
    <w:rsid w:val="004F3CEF"/>
    <w:rsid w:val="004F3F2E"/>
    <w:rsid w:val="004F54AB"/>
    <w:rsid w:val="00502CFE"/>
    <w:rsid w:val="00504829"/>
    <w:rsid w:val="00504F86"/>
    <w:rsid w:val="00506F7B"/>
    <w:rsid w:val="005071E2"/>
    <w:rsid w:val="00507EE3"/>
    <w:rsid w:val="00510600"/>
    <w:rsid w:val="00510B4C"/>
    <w:rsid w:val="00511BA1"/>
    <w:rsid w:val="0051551C"/>
    <w:rsid w:val="00530B4F"/>
    <w:rsid w:val="005328B8"/>
    <w:rsid w:val="00542243"/>
    <w:rsid w:val="005505F2"/>
    <w:rsid w:val="00550DD8"/>
    <w:rsid w:val="0055283F"/>
    <w:rsid w:val="00552FDC"/>
    <w:rsid w:val="00554D14"/>
    <w:rsid w:val="00561061"/>
    <w:rsid w:val="00561578"/>
    <w:rsid w:val="00563D33"/>
    <w:rsid w:val="005656F0"/>
    <w:rsid w:val="00565C5C"/>
    <w:rsid w:val="0056702A"/>
    <w:rsid w:val="005674D7"/>
    <w:rsid w:val="0057001D"/>
    <w:rsid w:val="00572A63"/>
    <w:rsid w:val="0057330A"/>
    <w:rsid w:val="005766BD"/>
    <w:rsid w:val="00576988"/>
    <w:rsid w:val="005770C4"/>
    <w:rsid w:val="00577DF8"/>
    <w:rsid w:val="0058074E"/>
    <w:rsid w:val="00586629"/>
    <w:rsid w:val="005906CE"/>
    <w:rsid w:val="00591D0C"/>
    <w:rsid w:val="005A01B6"/>
    <w:rsid w:val="005A38F7"/>
    <w:rsid w:val="005A71EF"/>
    <w:rsid w:val="005B0E06"/>
    <w:rsid w:val="005B5DC8"/>
    <w:rsid w:val="005C53CE"/>
    <w:rsid w:val="005C5867"/>
    <w:rsid w:val="005C7156"/>
    <w:rsid w:val="005D0CD4"/>
    <w:rsid w:val="005D1717"/>
    <w:rsid w:val="005D3910"/>
    <w:rsid w:val="005D3956"/>
    <w:rsid w:val="005D4559"/>
    <w:rsid w:val="005E05B9"/>
    <w:rsid w:val="005E253F"/>
    <w:rsid w:val="005E3796"/>
    <w:rsid w:val="005E4211"/>
    <w:rsid w:val="005E42C4"/>
    <w:rsid w:val="005E5046"/>
    <w:rsid w:val="005E654A"/>
    <w:rsid w:val="005F1383"/>
    <w:rsid w:val="005F7DCE"/>
    <w:rsid w:val="00601251"/>
    <w:rsid w:val="00603CFA"/>
    <w:rsid w:val="0060562B"/>
    <w:rsid w:val="00605E25"/>
    <w:rsid w:val="0060679B"/>
    <w:rsid w:val="006070F6"/>
    <w:rsid w:val="00607B93"/>
    <w:rsid w:val="00611BC4"/>
    <w:rsid w:val="0061446D"/>
    <w:rsid w:val="00614539"/>
    <w:rsid w:val="00614BD9"/>
    <w:rsid w:val="00614F11"/>
    <w:rsid w:val="00615529"/>
    <w:rsid w:val="00621A96"/>
    <w:rsid w:val="0062757C"/>
    <w:rsid w:val="006333B9"/>
    <w:rsid w:val="00633845"/>
    <w:rsid w:val="00636F5C"/>
    <w:rsid w:val="00637DE9"/>
    <w:rsid w:val="006402E0"/>
    <w:rsid w:val="00640828"/>
    <w:rsid w:val="00641817"/>
    <w:rsid w:val="0064365D"/>
    <w:rsid w:val="006448B7"/>
    <w:rsid w:val="00645884"/>
    <w:rsid w:val="00651356"/>
    <w:rsid w:val="00651E4D"/>
    <w:rsid w:val="0065307A"/>
    <w:rsid w:val="0065376A"/>
    <w:rsid w:val="00655FA1"/>
    <w:rsid w:val="006602F6"/>
    <w:rsid w:val="0066209C"/>
    <w:rsid w:val="00663B31"/>
    <w:rsid w:val="00663BCF"/>
    <w:rsid w:val="00663E5B"/>
    <w:rsid w:val="006648E5"/>
    <w:rsid w:val="00671A6C"/>
    <w:rsid w:val="00672CD8"/>
    <w:rsid w:val="0067334D"/>
    <w:rsid w:val="00676714"/>
    <w:rsid w:val="00676FFE"/>
    <w:rsid w:val="00677291"/>
    <w:rsid w:val="00681E34"/>
    <w:rsid w:val="00681EA6"/>
    <w:rsid w:val="006838E6"/>
    <w:rsid w:val="00684A93"/>
    <w:rsid w:val="00687040"/>
    <w:rsid w:val="00687051"/>
    <w:rsid w:val="00687E0A"/>
    <w:rsid w:val="00692936"/>
    <w:rsid w:val="006929EF"/>
    <w:rsid w:val="00693AF0"/>
    <w:rsid w:val="006943EE"/>
    <w:rsid w:val="0069675C"/>
    <w:rsid w:val="00696B1C"/>
    <w:rsid w:val="006B03EC"/>
    <w:rsid w:val="006B36C7"/>
    <w:rsid w:val="006B3C7E"/>
    <w:rsid w:val="006B5752"/>
    <w:rsid w:val="006B665B"/>
    <w:rsid w:val="006C041F"/>
    <w:rsid w:val="006C2EFA"/>
    <w:rsid w:val="006C30B2"/>
    <w:rsid w:val="006C4FDF"/>
    <w:rsid w:val="006C5D36"/>
    <w:rsid w:val="006C6005"/>
    <w:rsid w:val="006C658C"/>
    <w:rsid w:val="006C6D9C"/>
    <w:rsid w:val="006C74F0"/>
    <w:rsid w:val="006D31A0"/>
    <w:rsid w:val="006D7509"/>
    <w:rsid w:val="006E3E85"/>
    <w:rsid w:val="006E6424"/>
    <w:rsid w:val="006E6A2E"/>
    <w:rsid w:val="006E7210"/>
    <w:rsid w:val="006E7C5D"/>
    <w:rsid w:val="006F1B6B"/>
    <w:rsid w:val="006F37CF"/>
    <w:rsid w:val="006F38F1"/>
    <w:rsid w:val="006F48F6"/>
    <w:rsid w:val="006F7610"/>
    <w:rsid w:val="00701718"/>
    <w:rsid w:val="007044D5"/>
    <w:rsid w:val="00711270"/>
    <w:rsid w:val="00714C90"/>
    <w:rsid w:val="00714D05"/>
    <w:rsid w:val="007158E6"/>
    <w:rsid w:val="00720101"/>
    <w:rsid w:val="0072698B"/>
    <w:rsid w:val="00730956"/>
    <w:rsid w:val="00731065"/>
    <w:rsid w:val="00731C2A"/>
    <w:rsid w:val="00735ECF"/>
    <w:rsid w:val="00737640"/>
    <w:rsid w:val="0074075F"/>
    <w:rsid w:val="0074124C"/>
    <w:rsid w:val="007419FA"/>
    <w:rsid w:val="007427F2"/>
    <w:rsid w:val="00746ECE"/>
    <w:rsid w:val="00750BF7"/>
    <w:rsid w:val="00750CDB"/>
    <w:rsid w:val="00751831"/>
    <w:rsid w:val="00751F62"/>
    <w:rsid w:val="00752559"/>
    <w:rsid w:val="007527A4"/>
    <w:rsid w:val="00753F60"/>
    <w:rsid w:val="0075470C"/>
    <w:rsid w:val="007564A6"/>
    <w:rsid w:val="0075788E"/>
    <w:rsid w:val="00760082"/>
    <w:rsid w:val="00762698"/>
    <w:rsid w:val="0076355A"/>
    <w:rsid w:val="007651F2"/>
    <w:rsid w:val="00766C6D"/>
    <w:rsid w:val="00770A53"/>
    <w:rsid w:val="0077399A"/>
    <w:rsid w:val="007743F7"/>
    <w:rsid w:val="007746CE"/>
    <w:rsid w:val="007761C5"/>
    <w:rsid w:val="0077641F"/>
    <w:rsid w:val="00783297"/>
    <w:rsid w:val="007839E7"/>
    <w:rsid w:val="007853BF"/>
    <w:rsid w:val="00787AC8"/>
    <w:rsid w:val="0079611B"/>
    <w:rsid w:val="0079677B"/>
    <w:rsid w:val="00797230"/>
    <w:rsid w:val="007A47F7"/>
    <w:rsid w:val="007B1F2E"/>
    <w:rsid w:val="007B60B1"/>
    <w:rsid w:val="007B6866"/>
    <w:rsid w:val="007B6DAA"/>
    <w:rsid w:val="007B6FE4"/>
    <w:rsid w:val="007B7F75"/>
    <w:rsid w:val="007C0A5B"/>
    <w:rsid w:val="007C2355"/>
    <w:rsid w:val="007C54E7"/>
    <w:rsid w:val="007D1F18"/>
    <w:rsid w:val="007D474C"/>
    <w:rsid w:val="007E1225"/>
    <w:rsid w:val="007E1CB7"/>
    <w:rsid w:val="007E37C9"/>
    <w:rsid w:val="007E387E"/>
    <w:rsid w:val="007E3B2C"/>
    <w:rsid w:val="007E49D7"/>
    <w:rsid w:val="007E75D7"/>
    <w:rsid w:val="007F107F"/>
    <w:rsid w:val="007F1898"/>
    <w:rsid w:val="007F2C28"/>
    <w:rsid w:val="007F3552"/>
    <w:rsid w:val="007F5141"/>
    <w:rsid w:val="007F6846"/>
    <w:rsid w:val="007F7825"/>
    <w:rsid w:val="007F7E75"/>
    <w:rsid w:val="00801036"/>
    <w:rsid w:val="00807240"/>
    <w:rsid w:val="0081580E"/>
    <w:rsid w:val="00826C7F"/>
    <w:rsid w:val="00826D3D"/>
    <w:rsid w:val="0082700E"/>
    <w:rsid w:val="008274AD"/>
    <w:rsid w:val="00832BDC"/>
    <w:rsid w:val="00836D15"/>
    <w:rsid w:val="00837EF9"/>
    <w:rsid w:val="008403BA"/>
    <w:rsid w:val="00844BBB"/>
    <w:rsid w:val="008525A5"/>
    <w:rsid w:val="00852AEC"/>
    <w:rsid w:val="00857C79"/>
    <w:rsid w:val="00860996"/>
    <w:rsid w:val="0086623D"/>
    <w:rsid w:val="00866A71"/>
    <w:rsid w:val="008677DE"/>
    <w:rsid w:val="008716B3"/>
    <w:rsid w:val="00873671"/>
    <w:rsid w:val="00874029"/>
    <w:rsid w:val="0087521C"/>
    <w:rsid w:val="008752B3"/>
    <w:rsid w:val="008756AC"/>
    <w:rsid w:val="008770F4"/>
    <w:rsid w:val="00877CA9"/>
    <w:rsid w:val="00880412"/>
    <w:rsid w:val="00880531"/>
    <w:rsid w:val="00880D53"/>
    <w:rsid w:val="00882EA8"/>
    <w:rsid w:val="00883E24"/>
    <w:rsid w:val="00884098"/>
    <w:rsid w:val="00886DEE"/>
    <w:rsid w:val="00891493"/>
    <w:rsid w:val="00896C96"/>
    <w:rsid w:val="008A2A44"/>
    <w:rsid w:val="008A3487"/>
    <w:rsid w:val="008A76CC"/>
    <w:rsid w:val="008B109A"/>
    <w:rsid w:val="008B1324"/>
    <w:rsid w:val="008B39E2"/>
    <w:rsid w:val="008B51FC"/>
    <w:rsid w:val="008B5E97"/>
    <w:rsid w:val="008B7588"/>
    <w:rsid w:val="008C1397"/>
    <w:rsid w:val="008C13AD"/>
    <w:rsid w:val="008C40E4"/>
    <w:rsid w:val="008C7CD2"/>
    <w:rsid w:val="008D00BE"/>
    <w:rsid w:val="008D2975"/>
    <w:rsid w:val="008D321F"/>
    <w:rsid w:val="008D47EE"/>
    <w:rsid w:val="008D51A6"/>
    <w:rsid w:val="008D531D"/>
    <w:rsid w:val="008D6338"/>
    <w:rsid w:val="008D7E13"/>
    <w:rsid w:val="008E343E"/>
    <w:rsid w:val="008E45DC"/>
    <w:rsid w:val="008E4E0C"/>
    <w:rsid w:val="008E52E9"/>
    <w:rsid w:val="008E60FC"/>
    <w:rsid w:val="008F32CF"/>
    <w:rsid w:val="008F5DB7"/>
    <w:rsid w:val="009003D0"/>
    <w:rsid w:val="009004DB"/>
    <w:rsid w:val="009014AA"/>
    <w:rsid w:val="009026F1"/>
    <w:rsid w:val="0090791C"/>
    <w:rsid w:val="00910A80"/>
    <w:rsid w:val="00910CDF"/>
    <w:rsid w:val="0091533C"/>
    <w:rsid w:val="0091696C"/>
    <w:rsid w:val="00921205"/>
    <w:rsid w:val="00921694"/>
    <w:rsid w:val="00923181"/>
    <w:rsid w:val="00925B29"/>
    <w:rsid w:val="00927F78"/>
    <w:rsid w:val="00933F40"/>
    <w:rsid w:val="00936347"/>
    <w:rsid w:val="00937083"/>
    <w:rsid w:val="00943E96"/>
    <w:rsid w:val="00944515"/>
    <w:rsid w:val="00945722"/>
    <w:rsid w:val="00947295"/>
    <w:rsid w:val="009504CF"/>
    <w:rsid w:val="00954592"/>
    <w:rsid w:val="00956984"/>
    <w:rsid w:val="00956D58"/>
    <w:rsid w:val="0096001B"/>
    <w:rsid w:val="0096100B"/>
    <w:rsid w:val="00961B5C"/>
    <w:rsid w:val="00963E79"/>
    <w:rsid w:val="00964299"/>
    <w:rsid w:val="00966CD2"/>
    <w:rsid w:val="009710D7"/>
    <w:rsid w:val="00971E97"/>
    <w:rsid w:val="009736DE"/>
    <w:rsid w:val="009746DF"/>
    <w:rsid w:val="009775F5"/>
    <w:rsid w:val="0097798B"/>
    <w:rsid w:val="00983860"/>
    <w:rsid w:val="00984D50"/>
    <w:rsid w:val="0098531D"/>
    <w:rsid w:val="009857C5"/>
    <w:rsid w:val="00990DC0"/>
    <w:rsid w:val="009922B1"/>
    <w:rsid w:val="009946FC"/>
    <w:rsid w:val="00995B6C"/>
    <w:rsid w:val="009960E9"/>
    <w:rsid w:val="009977EC"/>
    <w:rsid w:val="009A4D94"/>
    <w:rsid w:val="009B0815"/>
    <w:rsid w:val="009B1268"/>
    <w:rsid w:val="009B243B"/>
    <w:rsid w:val="009B336F"/>
    <w:rsid w:val="009B4869"/>
    <w:rsid w:val="009B53C5"/>
    <w:rsid w:val="009C1BFA"/>
    <w:rsid w:val="009C3CD6"/>
    <w:rsid w:val="009C52AA"/>
    <w:rsid w:val="009D23E8"/>
    <w:rsid w:val="009D2BA2"/>
    <w:rsid w:val="009D4DF2"/>
    <w:rsid w:val="009D7BBB"/>
    <w:rsid w:val="009E1B8C"/>
    <w:rsid w:val="009E2B0E"/>
    <w:rsid w:val="009E352D"/>
    <w:rsid w:val="009F0980"/>
    <w:rsid w:val="009F3188"/>
    <w:rsid w:val="009F3E9B"/>
    <w:rsid w:val="009F44C1"/>
    <w:rsid w:val="009F51BE"/>
    <w:rsid w:val="009F6A08"/>
    <w:rsid w:val="00A006BB"/>
    <w:rsid w:val="00A014DD"/>
    <w:rsid w:val="00A0654E"/>
    <w:rsid w:val="00A12948"/>
    <w:rsid w:val="00A13A73"/>
    <w:rsid w:val="00A212B4"/>
    <w:rsid w:val="00A23FB3"/>
    <w:rsid w:val="00A25F76"/>
    <w:rsid w:val="00A279D6"/>
    <w:rsid w:val="00A303FF"/>
    <w:rsid w:val="00A335FA"/>
    <w:rsid w:val="00A33A43"/>
    <w:rsid w:val="00A36C59"/>
    <w:rsid w:val="00A43769"/>
    <w:rsid w:val="00A44960"/>
    <w:rsid w:val="00A44C34"/>
    <w:rsid w:val="00A464B5"/>
    <w:rsid w:val="00A51AD8"/>
    <w:rsid w:val="00A51D76"/>
    <w:rsid w:val="00A556B4"/>
    <w:rsid w:val="00A601CB"/>
    <w:rsid w:val="00A619F1"/>
    <w:rsid w:val="00A6201F"/>
    <w:rsid w:val="00A65438"/>
    <w:rsid w:val="00A65C11"/>
    <w:rsid w:val="00A66A08"/>
    <w:rsid w:val="00A70908"/>
    <w:rsid w:val="00A7099A"/>
    <w:rsid w:val="00A722E6"/>
    <w:rsid w:val="00A81366"/>
    <w:rsid w:val="00A82157"/>
    <w:rsid w:val="00A830C9"/>
    <w:rsid w:val="00A83262"/>
    <w:rsid w:val="00A8552C"/>
    <w:rsid w:val="00A871C5"/>
    <w:rsid w:val="00A917DC"/>
    <w:rsid w:val="00A945E2"/>
    <w:rsid w:val="00A973A6"/>
    <w:rsid w:val="00AA3A09"/>
    <w:rsid w:val="00AA7CC2"/>
    <w:rsid w:val="00AB267D"/>
    <w:rsid w:val="00AB70F9"/>
    <w:rsid w:val="00AB71AC"/>
    <w:rsid w:val="00AC07C7"/>
    <w:rsid w:val="00AC0AE9"/>
    <w:rsid w:val="00AC2E51"/>
    <w:rsid w:val="00AC421F"/>
    <w:rsid w:val="00AC42A5"/>
    <w:rsid w:val="00AC49DC"/>
    <w:rsid w:val="00AC5BA7"/>
    <w:rsid w:val="00AD2AD7"/>
    <w:rsid w:val="00AD477A"/>
    <w:rsid w:val="00AD793D"/>
    <w:rsid w:val="00AD79F8"/>
    <w:rsid w:val="00AE05C9"/>
    <w:rsid w:val="00AE2FF5"/>
    <w:rsid w:val="00AE32C8"/>
    <w:rsid w:val="00AE4F97"/>
    <w:rsid w:val="00AE570D"/>
    <w:rsid w:val="00AE5750"/>
    <w:rsid w:val="00AE637A"/>
    <w:rsid w:val="00AF0701"/>
    <w:rsid w:val="00AF0F18"/>
    <w:rsid w:val="00AF5685"/>
    <w:rsid w:val="00AF6856"/>
    <w:rsid w:val="00AF6BCC"/>
    <w:rsid w:val="00AF780C"/>
    <w:rsid w:val="00B00C10"/>
    <w:rsid w:val="00B0121E"/>
    <w:rsid w:val="00B02BC6"/>
    <w:rsid w:val="00B0437D"/>
    <w:rsid w:val="00B04CCC"/>
    <w:rsid w:val="00B068AD"/>
    <w:rsid w:val="00B123A7"/>
    <w:rsid w:val="00B12680"/>
    <w:rsid w:val="00B132A6"/>
    <w:rsid w:val="00B153F9"/>
    <w:rsid w:val="00B16E77"/>
    <w:rsid w:val="00B213FA"/>
    <w:rsid w:val="00B21BDF"/>
    <w:rsid w:val="00B2490E"/>
    <w:rsid w:val="00B36415"/>
    <w:rsid w:val="00B37D7A"/>
    <w:rsid w:val="00B43C6F"/>
    <w:rsid w:val="00B44AD8"/>
    <w:rsid w:val="00B463EE"/>
    <w:rsid w:val="00B47989"/>
    <w:rsid w:val="00B479CB"/>
    <w:rsid w:val="00B50743"/>
    <w:rsid w:val="00B5155D"/>
    <w:rsid w:val="00B516B1"/>
    <w:rsid w:val="00B51DE2"/>
    <w:rsid w:val="00B545CD"/>
    <w:rsid w:val="00B62C67"/>
    <w:rsid w:val="00B63645"/>
    <w:rsid w:val="00B63CD2"/>
    <w:rsid w:val="00B66504"/>
    <w:rsid w:val="00B70773"/>
    <w:rsid w:val="00B71C92"/>
    <w:rsid w:val="00B71DA9"/>
    <w:rsid w:val="00B729C8"/>
    <w:rsid w:val="00B77731"/>
    <w:rsid w:val="00B833A7"/>
    <w:rsid w:val="00B85156"/>
    <w:rsid w:val="00B85619"/>
    <w:rsid w:val="00B869F7"/>
    <w:rsid w:val="00B9021F"/>
    <w:rsid w:val="00B913F0"/>
    <w:rsid w:val="00B921A3"/>
    <w:rsid w:val="00B94F7D"/>
    <w:rsid w:val="00B97F75"/>
    <w:rsid w:val="00BA166B"/>
    <w:rsid w:val="00BA1BB1"/>
    <w:rsid w:val="00BA1FBE"/>
    <w:rsid w:val="00BA3141"/>
    <w:rsid w:val="00BA390E"/>
    <w:rsid w:val="00BA4980"/>
    <w:rsid w:val="00BA7A30"/>
    <w:rsid w:val="00BB1195"/>
    <w:rsid w:val="00BB18F5"/>
    <w:rsid w:val="00BB1BDC"/>
    <w:rsid w:val="00BB268F"/>
    <w:rsid w:val="00BB2CEB"/>
    <w:rsid w:val="00BB33F7"/>
    <w:rsid w:val="00BB40B8"/>
    <w:rsid w:val="00BB4CA7"/>
    <w:rsid w:val="00BC3139"/>
    <w:rsid w:val="00BC5835"/>
    <w:rsid w:val="00BC7309"/>
    <w:rsid w:val="00BD04B0"/>
    <w:rsid w:val="00BD1D0A"/>
    <w:rsid w:val="00BD40E1"/>
    <w:rsid w:val="00BD7CDE"/>
    <w:rsid w:val="00BE1557"/>
    <w:rsid w:val="00BE1862"/>
    <w:rsid w:val="00BE2575"/>
    <w:rsid w:val="00BE5B92"/>
    <w:rsid w:val="00BE6F3D"/>
    <w:rsid w:val="00BF0140"/>
    <w:rsid w:val="00BF29FD"/>
    <w:rsid w:val="00BF4901"/>
    <w:rsid w:val="00BF63C0"/>
    <w:rsid w:val="00BF7D76"/>
    <w:rsid w:val="00C0439E"/>
    <w:rsid w:val="00C06DAD"/>
    <w:rsid w:val="00C0779D"/>
    <w:rsid w:val="00C102FF"/>
    <w:rsid w:val="00C11300"/>
    <w:rsid w:val="00C11CE7"/>
    <w:rsid w:val="00C1253D"/>
    <w:rsid w:val="00C200FE"/>
    <w:rsid w:val="00C229EF"/>
    <w:rsid w:val="00C261BC"/>
    <w:rsid w:val="00C274D2"/>
    <w:rsid w:val="00C32413"/>
    <w:rsid w:val="00C34BCE"/>
    <w:rsid w:val="00C3624D"/>
    <w:rsid w:val="00C4002F"/>
    <w:rsid w:val="00C40166"/>
    <w:rsid w:val="00C41BC7"/>
    <w:rsid w:val="00C41D28"/>
    <w:rsid w:val="00C42021"/>
    <w:rsid w:val="00C422D7"/>
    <w:rsid w:val="00C426FE"/>
    <w:rsid w:val="00C4713B"/>
    <w:rsid w:val="00C477A3"/>
    <w:rsid w:val="00C52101"/>
    <w:rsid w:val="00C5703A"/>
    <w:rsid w:val="00C57A6A"/>
    <w:rsid w:val="00C645E2"/>
    <w:rsid w:val="00C70035"/>
    <w:rsid w:val="00C71C2C"/>
    <w:rsid w:val="00C73550"/>
    <w:rsid w:val="00C830E5"/>
    <w:rsid w:val="00C8464F"/>
    <w:rsid w:val="00C911FD"/>
    <w:rsid w:val="00C91461"/>
    <w:rsid w:val="00CA0032"/>
    <w:rsid w:val="00CA1F13"/>
    <w:rsid w:val="00CA22DF"/>
    <w:rsid w:val="00CA3463"/>
    <w:rsid w:val="00CB1F44"/>
    <w:rsid w:val="00CB65D5"/>
    <w:rsid w:val="00CB69FB"/>
    <w:rsid w:val="00CB7F10"/>
    <w:rsid w:val="00CC05B3"/>
    <w:rsid w:val="00CC0D2D"/>
    <w:rsid w:val="00CC3BB1"/>
    <w:rsid w:val="00CC440B"/>
    <w:rsid w:val="00CC56ED"/>
    <w:rsid w:val="00CC7ABB"/>
    <w:rsid w:val="00CD0800"/>
    <w:rsid w:val="00CD1403"/>
    <w:rsid w:val="00CD50FA"/>
    <w:rsid w:val="00CD6B9C"/>
    <w:rsid w:val="00CE0704"/>
    <w:rsid w:val="00CE0BEC"/>
    <w:rsid w:val="00CE11E9"/>
    <w:rsid w:val="00CE6531"/>
    <w:rsid w:val="00CE7CF0"/>
    <w:rsid w:val="00CF2A91"/>
    <w:rsid w:val="00CF33BB"/>
    <w:rsid w:val="00CF3F2E"/>
    <w:rsid w:val="00CF41E4"/>
    <w:rsid w:val="00CF4BE7"/>
    <w:rsid w:val="00CF58A9"/>
    <w:rsid w:val="00CF5EDB"/>
    <w:rsid w:val="00CF68EC"/>
    <w:rsid w:val="00CF7308"/>
    <w:rsid w:val="00D0112F"/>
    <w:rsid w:val="00D01563"/>
    <w:rsid w:val="00D01D92"/>
    <w:rsid w:val="00D03FE3"/>
    <w:rsid w:val="00D068B8"/>
    <w:rsid w:val="00D10DC4"/>
    <w:rsid w:val="00D12A64"/>
    <w:rsid w:val="00D17015"/>
    <w:rsid w:val="00D21B49"/>
    <w:rsid w:val="00D2643B"/>
    <w:rsid w:val="00D30362"/>
    <w:rsid w:val="00D30E62"/>
    <w:rsid w:val="00D335EE"/>
    <w:rsid w:val="00D35403"/>
    <w:rsid w:val="00D35E5B"/>
    <w:rsid w:val="00D368EE"/>
    <w:rsid w:val="00D370E3"/>
    <w:rsid w:val="00D40842"/>
    <w:rsid w:val="00D4298E"/>
    <w:rsid w:val="00D45449"/>
    <w:rsid w:val="00D50D39"/>
    <w:rsid w:val="00D5130C"/>
    <w:rsid w:val="00D53FAC"/>
    <w:rsid w:val="00D54AC4"/>
    <w:rsid w:val="00D551E7"/>
    <w:rsid w:val="00D579B8"/>
    <w:rsid w:val="00D614CC"/>
    <w:rsid w:val="00D61B5C"/>
    <w:rsid w:val="00D651F4"/>
    <w:rsid w:val="00D65721"/>
    <w:rsid w:val="00D7542D"/>
    <w:rsid w:val="00D76AF3"/>
    <w:rsid w:val="00D76D8F"/>
    <w:rsid w:val="00D77735"/>
    <w:rsid w:val="00D807FB"/>
    <w:rsid w:val="00D80C69"/>
    <w:rsid w:val="00D81BE2"/>
    <w:rsid w:val="00D825C9"/>
    <w:rsid w:val="00D84704"/>
    <w:rsid w:val="00D861AB"/>
    <w:rsid w:val="00D8661D"/>
    <w:rsid w:val="00D92582"/>
    <w:rsid w:val="00D949DE"/>
    <w:rsid w:val="00D959CF"/>
    <w:rsid w:val="00D974D6"/>
    <w:rsid w:val="00DA09D0"/>
    <w:rsid w:val="00DA1252"/>
    <w:rsid w:val="00DA2377"/>
    <w:rsid w:val="00DA7489"/>
    <w:rsid w:val="00DB00CD"/>
    <w:rsid w:val="00DB0B64"/>
    <w:rsid w:val="00DB57A3"/>
    <w:rsid w:val="00DB593A"/>
    <w:rsid w:val="00DB6C30"/>
    <w:rsid w:val="00DB6CFA"/>
    <w:rsid w:val="00DC0650"/>
    <w:rsid w:val="00DC21CA"/>
    <w:rsid w:val="00DC23FA"/>
    <w:rsid w:val="00DC2ED1"/>
    <w:rsid w:val="00DC41BC"/>
    <w:rsid w:val="00DC4E00"/>
    <w:rsid w:val="00DC5531"/>
    <w:rsid w:val="00DD3857"/>
    <w:rsid w:val="00DD586D"/>
    <w:rsid w:val="00DE0CCB"/>
    <w:rsid w:val="00DE285B"/>
    <w:rsid w:val="00DE36A9"/>
    <w:rsid w:val="00DE44CF"/>
    <w:rsid w:val="00DE7442"/>
    <w:rsid w:val="00DE757A"/>
    <w:rsid w:val="00DE7C98"/>
    <w:rsid w:val="00DF0668"/>
    <w:rsid w:val="00DF342A"/>
    <w:rsid w:val="00DF52B1"/>
    <w:rsid w:val="00E002F9"/>
    <w:rsid w:val="00E017A4"/>
    <w:rsid w:val="00E03017"/>
    <w:rsid w:val="00E04CAA"/>
    <w:rsid w:val="00E05295"/>
    <w:rsid w:val="00E070CA"/>
    <w:rsid w:val="00E07461"/>
    <w:rsid w:val="00E076C8"/>
    <w:rsid w:val="00E07EF8"/>
    <w:rsid w:val="00E11FE5"/>
    <w:rsid w:val="00E12AC3"/>
    <w:rsid w:val="00E1439E"/>
    <w:rsid w:val="00E20F3E"/>
    <w:rsid w:val="00E222E9"/>
    <w:rsid w:val="00E230CE"/>
    <w:rsid w:val="00E236EE"/>
    <w:rsid w:val="00E30202"/>
    <w:rsid w:val="00E313A7"/>
    <w:rsid w:val="00E31772"/>
    <w:rsid w:val="00E31941"/>
    <w:rsid w:val="00E33A8C"/>
    <w:rsid w:val="00E3683E"/>
    <w:rsid w:val="00E36F90"/>
    <w:rsid w:val="00E41BCF"/>
    <w:rsid w:val="00E4464A"/>
    <w:rsid w:val="00E4739A"/>
    <w:rsid w:val="00E50E70"/>
    <w:rsid w:val="00E516F6"/>
    <w:rsid w:val="00E5209B"/>
    <w:rsid w:val="00E57165"/>
    <w:rsid w:val="00E57C1E"/>
    <w:rsid w:val="00E6282C"/>
    <w:rsid w:val="00E62999"/>
    <w:rsid w:val="00E62CF9"/>
    <w:rsid w:val="00E63CA8"/>
    <w:rsid w:val="00E642DB"/>
    <w:rsid w:val="00E660B3"/>
    <w:rsid w:val="00E711D9"/>
    <w:rsid w:val="00E75E00"/>
    <w:rsid w:val="00E763B4"/>
    <w:rsid w:val="00E7643F"/>
    <w:rsid w:val="00E766EE"/>
    <w:rsid w:val="00E76EE4"/>
    <w:rsid w:val="00E80B72"/>
    <w:rsid w:val="00E80CBB"/>
    <w:rsid w:val="00E810F0"/>
    <w:rsid w:val="00E93106"/>
    <w:rsid w:val="00E938B0"/>
    <w:rsid w:val="00E954F3"/>
    <w:rsid w:val="00E95B58"/>
    <w:rsid w:val="00EA41A0"/>
    <w:rsid w:val="00EA560A"/>
    <w:rsid w:val="00EA6D7F"/>
    <w:rsid w:val="00EB1319"/>
    <w:rsid w:val="00EB1C7C"/>
    <w:rsid w:val="00EB3963"/>
    <w:rsid w:val="00EB3CAF"/>
    <w:rsid w:val="00EB4B83"/>
    <w:rsid w:val="00EB4DB3"/>
    <w:rsid w:val="00EB5422"/>
    <w:rsid w:val="00EB5BA4"/>
    <w:rsid w:val="00EB5CEC"/>
    <w:rsid w:val="00EB60AD"/>
    <w:rsid w:val="00EB7220"/>
    <w:rsid w:val="00EC01D8"/>
    <w:rsid w:val="00EC1345"/>
    <w:rsid w:val="00EC14B3"/>
    <w:rsid w:val="00EC357F"/>
    <w:rsid w:val="00EC7E56"/>
    <w:rsid w:val="00ED15AA"/>
    <w:rsid w:val="00ED1D63"/>
    <w:rsid w:val="00ED1E23"/>
    <w:rsid w:val="00ED3FC3"/>
    <w:rsid w:val="00ED7F3E"/>
    <w:rsid w:val="00EE30C6"/>
    <w:rsid w:val="00EE4FF5"/>
    <w:rsid w:val="00EE61A7"/>
    <w:rsid w:val="00EF1B12"/>
    <w:rsid w:val="00EF2C6C"/>
    <w:rsid w:val="00EF2FF3"/>
    <w:rsid w:val="00EF48AB"/>
    <w:rsid w:val="00EF4D41"/>
    <w:rsid w:val="00EF5F87"/>
    <w:rsid w:val="00EF7028"/>
    <w:rsid w:val="00F00C75"/>
    <w:rsid w:val="00F03526"/>
    <w:rsid w:val="00F05722"/>
    <w:rsid w:val="00F067CC"/>
    <w:rsid w:val="00F13089"/>
    <w:rsid w:val="00F169C8"/>
    <w:rsid w:val="00F173C9"/>
    <w:rsid w:val="00F17499"/>
    <w:rsid w:val="00F21FE4"/>
    <w:rsid w:val="00F246E7"/>
    <w:rsid w:val="00F31A1D"/>
    <w:rsid w:val="00F41101"/>
    <w:rsid w:val="00F4294D"/>
    <w:rsid w:val="00F45B62"/>
    <w:rsid w:val="00F511A0"/>
    <w:rsid w:val="00F52836"/>
    <w:rsid w:val="00F52F91"/>
    <w:rsid w:val="00F53059"/>
    <w:rsid w:val="00F53A27"/>
    <w:rsid w:val="00F5443D"/>
    <w:rsid w:val="00F55473"/>
    <w:rsid w:val="00F56B87"/>
    <w:rsid w:val="00F57389"/>
    <w:rsid w:val="00F57F89"/>
    <w:rsid w:val="00F61E22"/>
    <w:rsid w:val="00F624D2"/>
    <w:rsid w:val="00F62925"/>
    <w:rsid w:val="00F630E6"/>
    <w:rsid w:val="00F64D44"/>
    <w:rsid w:val="00F703BE"/>
    <w:rsid w:val="00F71485"/>
    <w:rsid w:val="00F73ED8"/>
    <w:rsid w:val="00F80136"/>
    <w:rsid w:val="00F817A3"/>
    <w:rsid w:val="00F83616"/>
    <w:rsid w:val="00F83A5D"/>
    <w:rsid w:val="00F86679"/>
    <w:rsid w:val="00F8690E"/>
    <w:rsid w:val="00F86E1F"/>
    <w:rsid w:val="00F8705A"/>
    <w:rsid w:val="00F90468"/>
    <w:rsid w:val="00F93015"/>
    <w:rsid w:val="00F96413"/>
    <w:rsid w:val="00F96926"/>
    <w:rsid w:val="00F96C9F"/>
    <w:rsid w:val="00FA12F3"/>
    <w:rsid w:val="00FA15E4"/>
    <w:rsid w:val="00FA1890"/>
    <w:rsid w:val="00FA26D7"/>
    <w:rsid w:val="00FA3813"/>
    <w:rsid w:val="00FA4E1F"/>
    <w:rsid w:val="00FA5DE2"/>
    <w:rsid w:val="00FB1461"/>
    <w:rsid w:val="00FB1D05"/>
    <w:rsid w:val="00FB208C"/>
    <w:rsid w:val="00FB4B0B"/>
    <w:rsid w:val="00FB5232"/>
    <w:rsid w:val="00FB6F06"/>
    <w:rsid w:val="00FB798A"/>
    <w:rsid w:val="00FC3C33"/>
    <w:rsid w:val="00FC6334"/>
    <w:rsid w:val="00FC63F0"/>
    <w:rsid w:val="00FD6958"/>
    <w:rsid w:val="00FD7D07"/>
    <w:rsid w:val="00FE0D13"/>
    <w:rsid w:val="00FE46D4"/>
    <w:rsid w:val="00FE666B"/>
    <w:rsid w:val="00FF0380"/>
    <w:rsid w:val="00FF0D9B"/>
    <w:rsid w:val="00FF3531"/>
    <w:rsid w:val="00FF3A53"/>
    <w:rsid w:val="00FF75E9"/>
    <w:rsid w:val="00FF7A82"/>
    <w:rsid w:val="0123CCBA"/>
    <w:rsid w:val="0B938360"/>
    <w:rsid w:val="1091E316"/>
    <w:rsid w:val="11249D7E"/>
    <w:rsid w:val="15B21012"/>
    <w:rsid w:val="166AAD4B"/>
    <w:rsid w:val="208229E4"/>
    <w:rsid w:val="24326349"/>
    <w:rsid w:val="2C5ADB06"/>
    <w:rsid w:val="31FCE456"/>
    <w:rsid w:val="3444A760"/>
    <w:rsid w:val="35A32C7D"/>
    <w:rsid w:val="3C9F4E7D"/>
    <w:rsid w:val="3E3B1EDE"/>
    <w:rsid w:val="40E38144"/>
    <w:rsid w:val="4172BFA0"/>
    <w:rsid w:val="418633E8"/>
    <w:rsid w:val="430E9001"/>
    <w:rsid w:val="47E20124"/>
    <w:rsid w:val="4B449079"/>
    <w:rsid w:val="4F85C98D"/>
    <w:rsid w:val="523BFF2A"/>
    <w:rsid w:val="5296E330"/>
    <w:rsid w:val="5C5EFE75"/>
    <w:rsid w:val="5F420108"/>
    <w:rsid w:val="7615BB36"/>
    <w:rsid w:val="771CFB22"/>
    <w:rsid w:val="7C7C51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970B"/>
  <w15:chartTrackingRefBased/>
  <w15:docId w15:val="{F2C99729-CD9B-4B67-90BD-A1CC0A88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710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lorfulList-Accent12" w:customStyle="1">
    <w:name w:val="Colorful List - Accent 12"/>
    <w:basedOn w:val="Normal"/>
    <w:uiPriority w:val="34"/>
    <w:qFormat/>
    <w:rsid w:val="009710D7"/>
    <w:pPr>
      <w:suppressAutoHyphens/>
      <w:overflowPunct w:val="0"/>
      <w:spacing w:after="0" w:line="240" w:lineRule="auto"/>
      <w:jc w:val="both"/>
    </w:pPr>
    <w:rPr>
      <w:rFonts w:ascii="Calibri" w:hAnsi="Calibri" w:eastAsia="Times New Roman" w:cs="Calibri"/>
      <w:color w:val="000000"/>
      <w:kern w:val="1"/>
      <w:sz w:val="24"/>
      <w:szCs w:val="24"/>
      <w:lang w:eastAsia="ar-SA"/>
    </w:rPr>
  </w:style>
  <w:style w:type="paragraph" w:styleId="m2255879722980328314bodya" w:customStyle="1">
    <w:name w:val="m_2255879722980328314bodya"/>
    <w:basedOn w:val="Normal"/>
    <w:rsid w:val="00A13A73"/>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uiPriority w:val="34"/>
    <w:qFormat/>
    <w:rsid w:val="00415D92"/>
    <w:pPr>
      <w:pBdr>
        <w:top w:val="nil"/>
        <w:left w:val="nil"/>
        <w:bottom w:val="nil"/>
        <w:right w:val="nil"/>
        <w:between w:val="nil"/>
        <w:bar w:val="nil"/>
      </w:pBdr>
      <w:spacing w:after="0" w:line="240" w:lineRule="auto"/>
      <w:ind w:left="720"/>
    </w:pPr>
    <w:rPr>
      <w:rFonts w:ascii="Century Schoolbook" w:hAnsi="Century Schoolbook" w:eastAsia="Century Schoolbook" w:cs="Century Schoolbook"/>
      <w:color w:val="000000"/>
      <w:u w:color="000000"/>
      <w:bdr w:val="nil"/>
      <w:lang w:val="en-US" w:eastAsia="en-GB"/>
    </w:rPr>
  </w:style>
  <w:style w:type="character" w:styleId="Hyperlink">
    <w:name w:val="Hyperlink"/>
    <w:basedOn w:val="DefaultParagraphFont"/>
    <w:uiPriority w:val="99"/>
    <w:unhideWhenUsed/>
    <w:rsid w:val="0012376B"/>
    <w:rPr>
      <w:color w:val="0563C1" w:themeColor="hyperlink"/>
      <w:u w:val="single"/>
    </w:rPr>
  </w:style>
  <w:style w:type="numbering" w:styleId="ImportedStyle1" w:customStyle="1">
    <w:name w:val="Imported Style 1"/>
    <w:rsid w:val="005A01B6"/>
    <w:pPr>
      <w:numPr>
        <w:numId w:val="9"/>
      </w:numPr>
    </w:pPr>
  </w:style>
  <w:style w:type="character" w:styleId="normaltextrun" w:customStyle="1">
    <w:name w:val="normaltextrun"/>
    <w:basedOn w:val="DefaultParagraphFont"/>
    <w:rsid w:val="00FA15E4"/>
  </w:style>
  <w:style w:type="character" w:styleId="eop" w:customStyle="1">
    <w:name w:val="eop"/>
    <w:basedOn w:val="DefaultParagraphFont"/>
    <w:rsid w:val="00FA15E4"/>
  </w:style>
  <w:style w:type="paragraph" w:styleId="Revision">
    <w:name w:val="Revision"/>
    <w:hidden/>
    <w:uiPriority w:val="99"/>
    <w:semiHidden/>
    <w:rsid w:val="004306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Morgan</dc:creator>
  <keywords/>
  <dc:description/>
  <lastModifiedBy>PCC Secretary</lastModifiedBy>
  <revision>20</revision>
  <dcterms:created xsi:type="dcterms:W3CDTF">2023-07-26T13:46:00.0000000Z</dcterms:created>
  <dcterms:modified xsi:type="dcterms:W3CDTF">2023-09-18T18:38:17.5820331Z</dcterms:modified>
</coreProperties>
</file>